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A01B1" w14:textId="755B2725" w:rsidR="08C80EFC" w:rsidRDefault="08C80EFC" w:rsidP="08C80EFC">
      <w:pPr>
        <w:jc w:val="center"/>
        <w:rPr>
          <w:rFonts w:cstheme="majorBidi"/>
          <w:b/>
          <w:bCs/>
          <w:sz w:val="28"/>
          <w:szCs w:val="28"/>
        </w:rPr>
      </w:pPr>
    </w:p>
    <w:p w14:paraId="6359C6AA" w14:textId="4AAE7E99" w:rsidR="004C6261" w:rsidRPr="00E3188F" w:rsidRDefault="004C6261" w:rsidP="004C6261">
      <w:pPr>
        <w:jc w:val="center"/>
        <w:rPr>
          <w:rFonts w:cstheme="majorHAnsi"/>
          <w:b/>
          <w:bCs/>
          <w:sz w:val="28"/>
          <w:szCs w:val="28"/>
        </w:rPr>
      </w:pPr>
      <w:r w:rsidRPr="00E3188F">
        <w:rPr>
          <w:rFonts w:cstheme="majorHAnsi"/>
          <w:b/>
          <w:bCs/>
          <w:sz w:val="28"/>
          <w:szCs w:val="28"/>
        </w:rPr>
        <w:t>P</w:t>
      </w:r>
      <w:r w:rsidR="00E3188F" w:rsidRPr="00E3188F">
        <w:rPr>
          <w:rFonts w:cstheme="majorHAnsi"/>
          <w:b/>
          <w:bCs/>
          <w:sz w:val="28"/>
          <w:szCs w:val="28"/>
        </w:rPr>
        <w:t>osition</w:t>
      </w:r>
      <w:r w:rsidRPr="00E3188F">
        <w:rPr>
          <w:rFonts w:cstheme="majorHAnsi"/>
          <w:b/>
          <w:bCs/>
          <w:sz w:val="28"/>
          <w:szCs w:val="28"/>
        </w:rPr>
        <w:t xml:space="preserve"> D</w:t>
      </w:r>
      <w:r w:rsidR="00E3188F" w:rsidRPr="00E3188F">
        <w:rPr>
          <w:rFonts w:cstheme="majorHAnsi"/>
          <w:b/>
          <w:bCs/>
          <w:sz w:val="28"/>
          <w:szCs w:val="28"/>
        </w:rPr>
        <w:t>escription</w:t>
      </w:r>
    </w:p>
    <w:tbl>
      <w:tblPr>
        <w:tblStyle w:val="GridTable5Dark-Accent31"/>
        <w:tblW w:w="0" w:type="auto"/>
        <w:tblLook w:val="0600" w:firstRow="0" w:lastRow="0" w:firstColumn="0" w:lastColumn="0" w:noHBand="1" w:noVBand="1"/>
      </w:tblPr>
      <w:tblGrid>
        <w:gridCol w:w="3397"/>
        <w:gridCol w:w="5619"/>
      </w:tblGrid>
      <w:tr w:rsidR="004C6261" w:rsidRPr="00E3188F" w14:paraId="3CBC860B" w14:textId="77777777" w:rsidTr="1F3A2218">
        <w:tc>
          <w:tcPr>
            <w:tcW w:w="3397" w:type="dxa"/>
          </w:tcPr>
          <w:p w14:paraId="020BAC6A" w14:textId="7ABC916B" w:rsidR="004C6261" w:rsidRPr="00E3188F" w:rsidRDefault="004C6261" w:rsidP="004C6261">
            <w:pPr>
              <w:rPr>
                <w:rFonts w:cstheme="majorHAnsi"/>
                <w:b/>
                <w:bCs/>
                <w:sz w:val="24"/>
                <w:szCs w:val="24"/>
              </w:rPr>
            </w:pPr>
            <w:r w:rsidRPr="00E3188F">
              <w:rPr>
                <w:rFonts w:cstheme="majorHAnsi"/>
                <w:b/>
                <w:bCs/>
                <w:sz w:val="24"/>
                <w:szCs w:val="24"/>
              </w:rPr>
              <w:t>POSITION TITLE</w:t>
            </w:r>
          </w:p>
        </w:tc>
        <w:tc>
          <w:tcPr>
            <w:tcW w:w="5619" w:type="dxa"/>
          </w:tcPr>
          <w:p w14:paraId="14E1FD3B" w14:textId="13FA79AC" w:rsidR="004C6261" w:rsidRPr="00E3188F" w:rsidRDefault="6A725670" w:rsidP="1F3A2218">
            <w:pPr>
              <w:rPr>
                <w:rFonts w:cstheme="majorBidi"/>
                <w:sz w:val="24"/>
                <w:szCs w:val="24"/>
              </w:rPr>
            </w:pPr>
            <w:r w:rsidRPr="1F3A2218">
              <w:rPr>
                <w:rFonts w:cstheme="majorBidi"/>
                <w:sz w:val="24"/>
                <w:szCs w:val="24"/>
              </w:rPr>
              <w:t xml:space="preserve">Project </w:t>
            </w:r>
            <w:r w:rsidR="005AD6D1" w:rsidRPr="1F3A2218">
              <w:rPr>
                <w:rFonts w:cstheme="majorBidi"/>
                <w:sz w:val="24"/>
                <w:szCs w:val="24"/>
              </w:rPr>
              <w:t>Coordinator (</w:t>
            </w:r>
            <w:r w:rsidR="1ECBA7A6" w:rsidRPr="1F3A2218">
              <w:rPr>
                <w:rFonts w:cstheme="majorBidi"/>
                <w:sz w:val="24"/>
                <w:szCs w:val="24"/>
              </w:rPr>
              <w:t>Alumni Project</w:t>
            </w:r>
            <w:r w:rsidR="4E17BEF4" w:rsidRPr="1F3A2218">
              <w:rPr>
                <w:rFonts w:cstheme="majorBidi"/>
                <w:sz w:val="24"/>
                <w:szCs w:val="24"/>
              </w:rPr>
              <w:t xml:space="preserve"> - Beyond Foyer</w:t>
            </w:r>
            <w:r w:rsidR="1ECBA7A6" w:rsidRPr="1F3A2218">
              <w:rPr>
                <w:rFonts w:cstheme="majorBidi"/>
                <w:sz w:val="24"/>
                <w:szCs w:val="24"/>
              </w:rPr>
              <w:t>)</w:t>
            </w:r>
          </w:p>
        </w:tc>
      </w:tr>
      <w:tr w:rsidR="004C6261" w:rsidRPr="00E3188F" w14:paraId="36FAF58C" w14:textId="77777777" w:rsidTr="1F3A2218">
        <w:tc>
          <w:tcPr>
            <w:tcW w:w="3397" w:type="dxa"/>
          </w:tcPr>
          <w:p w14:paraId="0B01748C" w14:textId="0EA12010" w:rsidR="004C6261" w:rsidRPr="00E3188F" w:rsidRDefault="004C6261" w:rsidP="004C6261">
            <w:pPr>
              <w:rPr>
                <w:rFonts w:cstheme="majorHAnsi"/>
                <w:b/>
                <w:bCs/>
                <w:sz w:val="24"/>
                <w:szCs w:val="24"/>
              </w:rPr>
            </w:pPr>
            <w:r w:rsidRPr="00E3188F">
              <w:rPr>
                <w:rFonts w:cstheme="majorHAnsi"/>
                <w:b/>
                <w:bCs/>
                <w:sz w:val="24"/>
                <w:szCs w:val="24"/>
              </w:rPr>
              <w:t>REPORTS TO</w:t>
            </w:r>
          </w:p>
        </w:tc>
        <w:tc>
          <w:tcPr>
            <w:tcW w:w="5619" w:type="dxa"/>
          </w:tcPr>
          <w:p w14:paraId="51E0C539" w14:textId="57C0E6DA" w:rsidR="004C6261" w:rsidRPr="00E3188F" w:rsidRDefault="352EAF69" w:rsidP="516DAF1B">
            <w:pPr>
              <w:rPr>
                <w:rFonts w:cstheme="majorBidi"/>
                <w:sz w:val="24"/>
                <w:szCs w:val="24"/>
              </w:rPr>
            </w:pPr>
            <w:r w:rsidRPr="516DAF1B">
              <w:rPr>
                <w:rFonts w:cstheme="majorBidi"/>
                <w:sz w:val="24"/>
                <w:szCs w:val="24"/>
              </w:rPr>
              <w:t>Marketing and Communications Manager</w:t>
            </w:r>
          </w:p>
        </w:tc>
      </w:tr>
      <w:tr w:rsidR="007E0F90" w:rsidRPr="00E3188F" w14:paraId="798125F9" w14:textId="77777777" w:rsidTr="1F3A2218">
        <w:tc>
          <w:tcPr>
            <w:tcW w:w="3397" w:type="dxa"/>
          </w:tcPr>
          <w:p w14:paraId="53C0428E" w14:textId="77666E0C" w:rsidR="007E0F90" w:rsidRPr="00E3188F" w:rsidRDefault="007E0F90" w:rsidP="004C6261">
            <w:pPr>
              <w:rPr>
                <w:rFonts w:cstheme="majorHAnsi"/>
                <w:b/>
                <w:bCs/>
                <w:sz w:val="24"/>
                <w:szCs w:val="24"/>
              </w:rPr>
            </w:pPr>
            <w:r w:rsidRPr="00E3188F">
              <w:rPr>
                <w:rFonts w:cstheme="majorHAnsi"/>
                <w:b/>
                <w:bCs/>
                <w:sz w:val="24"/>
                <w:szCs w:val="24"/>
              </w:rPr>
              <w:t>FTE</w:t>
            </w:r>
          </w:p>
        </w:tc>
        <w:tc>
          <w:tcPr>
            <w:tcW w:w="5619" w:type="dxa"/>
          </w:tcPr>
          <w:p w14:paraId="11C624DE" w14:textId="47D3A1DA" w:rsidR="007E0F90" w:rsidRPr="00E3188F" w:rsidRDefault="001B6CE1" w:rsidP="004C6261">
            <w:pPr>
              <w:rPr>
                <w:rFonts w:cstheme="majorHAnsi"/>
                <w:sz w:val="24"/>
                <w:szCs w:val="24"/>
              </w:rPr>
            </w:pPr>
            <w:r w:rsidRPr="00E3188F">
              <w:rPr>
                <w:rFonts w:cstheme="majorHAnsi"/>
                <w:sz w:val="24"/>
                <w:szCs w:val="24"/>
              </w:rPr>
              <w:t>P</w:t>
            </w:r>
            <w:r w:rsidR="00823C4F" w:rsidRPr="00E3188F">
              <w:rPr>
                <w:rFonts w:cstheme="majorHAnsi"/>
                <w:sz w:val="24"/>
                <w:szCs w:val="24"/>
              </w:rPr>
              <w:t>art time</w:t>
            </w:r>
            <w:r w:rsidR="009A32B9">
              <w:rPr>
                <w:rFonts w:cstheme="majorHAnsi"/>
                <w:sz w:val="24"/>
                <w:szCs w:val="24"/>
              </w:rPr>
              <w:t xml:space="preserve"> (10 hrs a week)</w:t>
            </w:r>
          </w:p>
        </w:tc>
      </w:tr>
    </w:tbl>
    <w:p w14:paraId="24A63759" w14:textId="77777777" w:rsidR="000E7C44" w:rsidRDefault="000E7C44" w:rsidP="004C6261">
      <w:pPr>
        <w:rPr>
          <w:rFonts w:cstheme="majorHAnsi"/>
          <w:b/>
          <w:bCs/>
          <w:sz w:val="28"/>
          <w:szCs w:val="28"/>
        </w:rPr>
      </w:pPr>
    </w:p>
    <w:p w14:paraId="655C567B" w14:textId="1C6332F2" w:rsidR="004C6261" w:rsidRPr="00E3188F" w:rsidRDefault="00D71A41" w:rsidP="004C6261">
      <w:pPr>
        <w:rPr>
          <w:rFonts w:cstheme="majorHAnsi"/>
          <w:b/>
          <w:bCs/>
          <w:sz w:val="28"/>
          <w:szCs w:val="28"/>
        </w:rPr>
      </w:pPr>
      <w:r w:rsidRPr="00E3188F">
        <w:rPr>
          <w:rFonts w:cstheme="majorHAnsi"/>
          <w:b/>
          <w:bCs/>
          <w:sz w:val="28"/>
          <w:szCs w:val="28"/>
        </w:rPr>
        <w:t xml:space="preserve">Foyer Foundation </w:t>
      </w:r>
      <w:r w:rsidR="004C6261" w:rsidRPr="00E3188F">
        <w:rPr>
          <w:rFonts w:cstheme="majorHAnsi"/>
          <w:b/>
          <w:bCs/>
          <w:sz w:val="28"/>
          <w:szCs w:val="28"/>
        </w:rPr>
        <w:t>Organisational Purpose</w:t>
      </w:r>
    </w:p>
    <w:p w14:paraId="00B25D24" w14:textId="56DB802B" w:rsidR="00D71A41" w:rsidRPr="00E3188F" w:rsidRDefault="00D71A41" w:rsidP="005C013F">
      <w:pPr>
        <w:rPr>
          <w:rFonts w:cs="Calibri Light"/>
        </w:rPr>
      </w:pPr>
      <w:r w:rsidRPr="00E3188F">
        <w:rPr>
          <w:rFonts w:cs="Calibri Light"/>
        </w:rPr>
        <w:t>Youth</w:t>
      </w:r>
      <w:r w:rsidR="005C013F" w:rsidRPr="00E3188F">
        <w:rPr>
          <w:rFonts w:cs="Calibri Light"/>
        </w:rPr>
        <w:t xml:space="preserve"> Foyer</w:t>
      </w:r>
      <w:r w:rsidRPr="00E3188F">
        <w:rPr>
          <w:rFonts w:cs="Calibri Light"/>
        </w:rPr>
        <w:t>s are integrated learning and accommodation settings for young people, typically aged 16 – 24 years, who are at risk of or</w:t>
      </w:r>
      <w:r w:rsidR="008E6E20" w:rsidRPr="00E3188F">
        <w:rPr>
          <w:rFonts w:cs="Calibri Light"/>
        </w:rPr>
        <w:t xml:space="preserve"> </w:t>
      </w:r>
      <w:r w:rsidRPr="00E3188F">
        <w:rPr>
          <w:rFonts w:cs="Calibri Light"/>
        </w:rPr>
        <w:t xml:space="preserve">experiencing homelessness. Foyers provide a point in time service that </w:t>
      </w:r>
      <w:r w:rsidR="00E3188F" w:rsidRPr="00E3188F">
        <w:rPr>
          <w:rFonts w:cs="Calibri Light"/>
        </w:rPr>
        <w:t>offer young</w:t>
      </w:r>
      <w:r w:rsidRPr="00E3188F">
        <w:rPr>
          <w:rFonts w:cs="Calibri Light"/>
        </w:rPr>
        <w:t xml:space="preserve"> peop</w:t>
      </w:r>
      <w:r w:rsidR="008E6E20" w:rsidRPr="00E3188F">
        <w:rPr>
          <w:rFonts w:cs="Calibri Light"/>
        </w:rPr>
        <w:t>l</w:t>
      </w:r>
      <w:r w:rsidRPr="00E3188F">
        <w:rPr>
          <w:rFonts w:cs="Calibri Light"/>
        </w:rPr>
        <w:t xml:space="preserve">e </w:t>
      </w:r>
      <w:r w:rsidR="00A663CE" w:rsidRPr="00E3188F">
        <w:rPr>
          <w:rFonts w:cs="Calibri Light"/>
        </w:rPr>
        <w:t xml:space="preserve">the opportunity </w:t>
      </w:r>
      <w:r w:rsidRPr="00E3188F">
        <w:rPr>
          <w:rFonts w:cs="Calibri Light"/>
        </w:rPr>
        <w:t xml:space="preserve">to </w:t>
      </w:r>
      <w:r w:rsidR="00A663CE" w:rsidRPr="00E3188F">
        <w:rPr>
          <w:rFonts w:cs="Calibri Light"/>
        </w:rPr>
        <w:t xml:space="preserve">explore educational, employment and developing </w:t>
      </w:r>
      <w:r w:rsidR="009A20AD" w:rsidRPr="00E3188F">
        <w:rPr>
          <w:rFonts w:cs="Calibri Light"/>
        </w:rPr>
        <w:t>independence</w:t>
      </w:r>
      <w:r w:rsidR="00A663CE" w:rsidRPr="00E3188F">
        <w:rPr>
          <w:rFonts w:cs="Calibri Light"/>
        </w:rPr>
        <w:t xml:space="preserve"> pathways</w:t>
      </w:r>
      <w:r w:rsidR="003F6ADB" w:rsidRPr="00E3188F">
        <w:rPr>
          <w:rFonts w:cs="Calibri Light"/>
        </w:rPr>
        <w:t xml:space="preserve">, as well </w:t>
      </w:r>
      <w:r w:rsidR="00F46867" w:rsidRPr="00E3188F">
        <w:rPr>
          <w:rFonts w:cs="Calibri Light"/>
        </w:rPr>
        <w:t>as stable</w:t>
      </w:r>
      <w:r w:rsidRPr="00E3188F">
        <w:rPr>
          <w:rFonts w:cs="Calibri Light"/>
        </w:rPr>
        <w:t xml:space="preserve"> housing</w:t>
      </w:r>
      <w:r w:rsidR="003F6ADB" w:rsidRPr="00E3188F">
        <w:rPr>
          <w:rFonts w:cs="Calibri Light"/>
        </w:rPr>
        <w:t>.</w:t>
      </w:r>
      <w:r w:rsidR="00F46867">
        <w:rPr>
          <w:rFonts w:cs="Calibri Light"/>
        </w:rPr>
        <w:t xml:space="preserve"> </w:t>
      </w:r>
    </w:p>
    <w:p w14:paraId="3D749C35" w14:textId="75716260" w:rsidR="00D71A41" w:rsidRPr="00E3188F" w:rsidRDefault="00D71A41" w:rsidP="005C013F">
      <w:pPr>
        <w:rPr>
          <w:rFonts w:cs="Calibri Light"/>
        </w:rPr>
      </w:pPr>
      <w:r w:rsidRPr="00E3188F">
        <w:rPr>
          <w:rFonts w:cs="Calibri Light"/>
        </w:rPr>
        <w:t>The Foyer Foundation was established to advance the national campaign for the development of more youth Foyers across Australia and to ensure the integrity and capacity of new and existing Foyers meets the best standards and learnings the produces the best possible outcomes for young people.</w:t>
      </w:r>
    </w:p>
    <w:p w14:paraId="5D765A32" w14:textId="48B1DFDE" w:rsidR="00E3188F" w:rsidRPr="000E7C44" w:rsidRDefault="00D71A41" w:rsidP="004C6261">
      <w:pPr>
        <w:rPr>
          <w:rFonts w:cs="Calibri Light"/>
        </w:rPr>
      </w:pPr>
      <w:r w:rsidRPr="00E3188F">
        <w:rPr>
          <w:rFonts w:cs="Calibri Light"/>
        </w:rPr>
        <w:t xml:space="preserve">The purpose of the Foyer Foundation is to promote the Foyer approach for the benefit of young </w:t>
      </w:r>
      <w:r w:rsidR="008E6E20" w:rsidRPr="00E3188F">
        <w:rPr>
          <w:rFonts w:cs="Calibri Light"/>
        </w:rPr>
        <w:t>Australians</w:t>
      </w:r>
      <w:r w:rsidRPr="00E3188F">
        <w:rPr>
          <w:rFonts w:cs="Calibri Light"/>
        </w:rPr>
        <w:t xml:space="preserve">. This includes developing and implementing a nationally consistent accreditation process, convening a National Community of </w:t>
      </w:r>
      <w:r w:rsidR="008E6E20" w:rsidRPr="00E3188F">
        <w:rPr>
          <w:rFonts w:cs="Calibri Light"/>
        </w:rPr>
        <w:t>Practice to</w:t>
      </w:r>
      <w:r w:rsidRPr="00E3188F">
        <w:rPr>
          <w:rFonts w:cs="Calibri Light"/>
        </w:rPr>
        <w:t xml:space="preserve"> enable sharing of practice and expertise, advocating for new Foyers to be built in appropriate communities, promoting evidence of what works best in the Foyer model and providing training programs to staff that work in Foyers.</w:t>
      </w:r>
    </w:p>
    <w:p w14:paraId="43FA357F" w14:textId="2F7DE956" w:rsidR="002B5F3B" w:rsidRPr="00E3188F" w:rsidRDefault="002B5F3B" w:rsidP="004C6261">
      <w:pPr>
        <w:rPr>
          <w:rFonts w:cstheme="majorHAnsi"/>
          <w:b/>
          <w:bCs/>
          <w:sz w:val="28"/>
          <w:szCs w:val="28"/>
        </w:rPr>
      </w:pPr>
      <w:r w:rsidRPr="00E3188F">
        <w:rPr>
          <w:rFonts w:cstheme="majorHAnsi"/>
          <w:b/>
          <w:bCs/>
          <w:sz w:val="28"/>
          <w:szCs w:val="28"/>
        </w:rPr>
        <w:t>Foyer Foundation Vision</w:t>
      </w:r>
    </w:p>
    <w:p w14:paraId="7BF3ABF6" w14:textId="77777777" w:rsidR="002B5F3B" w:rsidRPr="00E3188F" w:rsidRDefault="002B5F3B" w:rsidP="004C6261">
      <w:pPr>
        <w:rPr>
          <w:rFonts w:cs="Calibri Light"/>
        </w:rPr>
      </w:pPr>
      <w:r w:rsidRPr="00E3188F">
        <w:rPr>
          <w:rFonts w:cs="Calibri Light"/>
        </w:rPr>
        <w:t xml:space="preserve">Our vision is for all young Australians experiencing disadvantage to have a pathway to education, training, and employment, founded on access to stable and secure housing. </w:t>
      </w:r>
    </w:p>
    <w:p w14:paraId="206F1A7D" w14:textId="4155FFA4" w:rsidR="00E3188F" w:rsidRPr="00685DCD" w:rsidRDefault="002B5F3B" w:rsidP="00D71A41">
      <w:pPr>
        <w:rPr>
          <w:rFonts w:cs="Calibri Light"/>
        </w:rPr>
      </w:pPr>
      <w:r w:rsidRPr="00E3188F">
        <w:rPr>
          <w:rFonts w:cs="Calibri Light"/>
        </w:rPr>
        <w:t xml:space="preserve">At its heart, the Foyer </w:t>
      </w:r>
      <w:r w:rsidR="002D2353" w:rsidRPr="00E3188F">
        <w:rPr>
          <w:rFonts w:cs="Calibri Light"/>
        </w:rPr>
        <w:t>approach</w:t>
      </w:r>
      <w:r w:rsidRPr="00E3188F">
        <w:rPr>
          <w:rFonts w:cs="Calibri Light"/>
        </w:rPr>
        <w:t xml:space="preserve"> is based on the life-changing proposition that the most constructive thing we can </w:t>
      </w:r>
      <w:r w:rsidR="00E3188F" w:rsidRPr="00E3188F">
        <w:rPr>
          <w:rFonts w:cs="Calibri Light"/>
        </w:rPr>
        <w:t>offer young</w:t>
      </w:r>
      <w:r w:rsidRPr="00E3188F">
        <w:rPr>
          <w:rFonts w:cs="Calibri Light"/>
        </w:rPr>
        <w:t xml:space="preserve"> people is ensure they become educated, </w:t>
      </w:r>
      <w:r w:rsidR="008453A1" w:rsidRPr="00E3188F">
        <w:rPr>
          <w:rFonts w:cs="Calibri Light"/>
        </w:rPr>
        <w:t>employable,</w:t>
      </w:r>
      <w:r w:rsidRPr="00E3188F">
        <w:rPr>
          <w:rFonts w:cs="Calibri Light"/>
        </w:rPr>
        <w:t xml:space="preserve"> and empowered so they can build better lives for themselves and achieve genuine independence.</w:t>
      </w:r>
    </w:p>
    <w:p w14:paraId="76AF3D92" w14:textId="77777777" w:rsidR="00D71A41" w:rsidRPr="00E3188F" w:rsidRDefault="00D71A41" w:rsidP="00D71A41">
      <w:pPr>
        <w:rPr>
          <w:rFonts w:cs="Calibri Light"/>
          <w:b/>
          <w:sz w:val="28"/>
          <w:szCs w:val="28"/>
        </w:rPr>
      </w:pPr>
      <w:r w:rsidRPr="00E3188F">
        <w:rPr>
          <w:rFonts w:cs="Calibri Light"/>
          <w:b/>
          <w:sz w:val="28"/>
          <w:szCs w:val="28"/>
        </w:rPr>
        <w:t>Foyer Foundation Values</w:t>
      </w:r>
    </w:p>
    <w:p w14:paraId="54F76610" w14:textId="37A605D9" w:rsidR="00E3188F" w:rsidRPr="00685DCD" w:rsidRDefault="00D71A41" w:rsidP="004C6261">
      <w:pPr>
        <w:rPr>
          <w:rFonts w:cs="Calibri Light"/>
        </w:rPr>
      </w:pPr>
      <w:r w:rsidRPr="00E3188F">
        <w:rPr>
          <w:rFonts w:cs="Calibri Light"/>
        </w:rPr>
        <w:t xml:space="preserve">Our vision and work </w:t>
      </w:r>
      <w:proofErr w:type="gramStart"/>
      <w:r w:rsidRPr="00E3188F">
        <w:rPr>
          <w:rFonts w:cs="Calibri Light"/>
        </w:rPr>
        <w:t>is</w:t>
      </w:r>
      <w:proofErr w:type="gramEnd"/>
      <w:r w:rsidRPr="00E3188F">
        <w:rPr>
          <w:rFonts w:cs="Calibri Light"/>
        </w:rPr>
        <w:t xml:space="preserve"> underpinned by the values of:  Heart – Advantaged Thinking – Innovation and Collaboration</w:t>
      </w:r>
    </w:p>
    <w:p w14:paraId="31110E07" w14:textId="18D094B3" w:rsidR="002B5F3B" w:rsidRPr="00E3188F" w:rsidRDefault="002B5F3B" w:rsidP="004C6261">
      <w:pPr>
        <w:rPr>
          <w:rFonts w:cs="Calibri Light"/>
          <w:b/>
          <w:bCs/>
          <w:sz w:val="28"/>
          <w:szCs w:val="28"/>
        </w:rPr>
      </w:pPr>
      <w:r w:rsidRPr="00E3188F">
        <w:rPr>
          <w:rFonts w:cs="Calibri Light"/>
          <w:b/>
          <w:bCs/>
          <w:sz w:val="28"/>
          <w:szCs w:val="28"/>
        </w:rPr>
        <w:t>Position Purpose</w:t>
      </w:r>
    </w:p>
    <w:p w14:paraId="289F7136" w14:textId="01F04623" w:rsidR="008E2705" w:rsidRPr="00E3188F" w:rsidRDefault="002B5F3B" w:rsidP="1F3A2218">
      <w:pPr>
        <w:rPr>
          <w:rFonts w:cs="Calibri Light"/>
        </w:rPr>
      </w:pPr>
      <w:r w:rsidRPr="1F3A2218">
        <w:rPr>
          <w:rFonts w:cs="Calibri Light"/>
        </w:rPr>
        <w:t>T</w:t>
      </w:r>
      <w:r w:rsidR="00823C4F" w:rsidRPr="1F3A2218">
        <w:rPr>
          <w:rFonts w:cs="Calibri Light"/>
        </w:rPr>
        <w:t xml:space="preserve">his </w:t>
      </w:r>
      <w:r w:rsidRPr="1F3A2218">
        <w:rPr>
          <w:rFonts w:cs="Calibri Light"/>
        </w:rPr>
        <w:t xml:space="preserve">role is key to the </w:t>
      </w:r>
      <w:r w:rsidR="008E2705" w:rsidRPr="1F3A2218">
        <w:rPr>
          <w:rFonts w:cs="Calibri Light"/>
        </w:rPr>
        <w:t xml:space="preserve">planning, </w:t>
      </w:r>
      <w:r w:rsidR="002476CB" w:rsidRPr="1F3A2218">
        <w:rPr>
          <w:rFonts w:cs="Calibri Light"/>
        </w:rPr>
        <w:t>development,</w:t>
      </w:r>
      <w:r w:rsidR="008E2705" w:rsidRPr="1F3A2218">
        <w:rPr>
          <w:rFonts w:cs="Calibri Light"/>
        </w:rPr>
        <w:t xml:space="preserve"> and implement</w:t>
      </w:r>
      <w:r w:rsidR="002476CB" w:rsidRPr="1F3A2218">
        <w:rPr>
          <w:rFonts w:cs="Calibri Light"/>
        </w:rPr>
        <w:t>ation of</w:t>
      </w:r>
      <w:r w:rsidR="008E2705" w:rsidRPr="1F3A2218">
        <w:rPr>
          <w:rFonts w:cs="Calibri Light"/>
        </w:rPr>
        <w:t xml:space="preserve"> the Beyond Foyer Alumni project pilot. The role </w:t>
      </w:r>
      <w:r w:rsidR="002476CB" w:rsidRPr="1F3A2218">
        <w:rPr>
          <w:rFonts w:cs="Calibri Light"/>
        </w:rPr>
        <w:t xml:space="preserve">is critical in ensuring that the Foyer Foundation meets the </w:t>
      </w:r>
      <w:r w:rsidR="002A0276" w:rsidRPr="1F3A2218">
        <w:rPr>
          <w:rFonts w:cs="Calibri Light"/>
        </w:rPr>
        <w:t xml:space="preserve">objectives and reporting </w:t>
      </w:r>
      <w:r w:rsidR="002476CB" w:rsidRPr="1F3A2218">
        <w:rPr>
          <w:rFonts w:cs="Calibri Light"/>
        </w:rPr>
        <w:t xml:space="preserve">criteria as set out in the </w:t>
      </w:r>
      <w:r w:rsidR="002A0276" w:rsidRPr="1F3A2218">
        <w:rPr>
          <w:rFonts w:cs="Calibri Light"/>
        </w:rPr>
        <w:t xml:space="preserve">Beyond Foyer Project Funding agreement. </w:t>
      </w:r>
    </w:p>
    <w:p w14:paraId="54CB5CEC" w14:textId="3815FE2B" w:rsidR="008E2705" w:rsidRPr="00E3188F" w:rsidRDefault="002A0276" w:rsidP="004C6261">
      <w:pPr>
        <w:rPr>
          <w:rFonts w:cs="Calibri Light"/>
        </w:rPr>
      </w:pPr>
      <w:r w:rsidRPr="1F3A2218">
        <w:rPr>
          <w:rFonts w:cs="Calibri Light"/>
        </w:rPr>
        <w:t xml:space="preserve">The role will </w:t>
      </w:r>
      <w:r w:rsidR="00FF6DA9" w:rsidRPr="1F3A2218">
        <w:rPr>
          <w:rFonts w:cs="Calibri Light"/>
        </w:rPr>
        <w:t xml:space="preserve">work with Foyer young people and graduates across Australia and will </w:t>
      </w:r>
      <w:r w:rsidR="00BA02C8" w:rsidRPr="1F3A2218">
        <w:rPr>
          <w:rFonts w:cs="Calibri Light"/>
        </w:rPr>
        <w:t xml:space="preserve">get guidance </w:t>
      </w:r>
      <w:r w:rsidR="00E3188F" w:rsidRPr="1F3A2218">
        <w:rPr>
          <w:rFonts w:cs="Calibri Light"/>
        </w:rPr>
        <w:t>from the</w:t>
      </w:r>
      <w:r w:rsidR="00FF6DA9" w:rsidRPr="1F3A2218">
        <w:rPr>
          <w:rFonts w:cs="Calibri Light"/>
        </w:rPr>
        <w:t xml:space="preserve"> Beyond Foyer Advisory Group</w:t>
      </w:r>
      <w:r w:rsidR="00E67DCA" w:rsidRPr="1F3A2218">
        <w:rPr>
          <w:rFonts w:cs="Calibri Light"/>
        </w:rPr>
        <w:t xml:space="preserve"> </w:t>
      </w:r>
      <w:r w:rsidR="0038140D" w:rsidRPr="1F3A2218">
        <w:rPr>
          <w:rFonts w:cs="Calibri Light"/>
        </w:rPr>
        <w:t>and provide</w:t>
      </w:r>
      <w:r w:rsidR="004C4248" w:rsidRPr="1F3A2218">
        <w:rPr>
          <w:rFonts w:cs="Calibri Light"/>
        </w:rPr>
        <w:t xml:space="preserve"> </w:t>
      </w:r>
      <w:r w:rsidR="00E67DCA" w:rsidRPr="1F3A2218">
        <w:rPr>
          <w:rFonts w:cs="Calibri Light"/>
        </w:rPr>
        <w:t xml:space="preserve">status reporting </w:t>
      </w:r>
      <w:r w:rsidR="004E6722" w:rsidRPr="1F3A2218">
        <w:rPr>
          <w:rFonts w:cs="Calibri Light"/>
        </w:rPr>
        <w:t xml:space="preserve">through the Marketing Communications Manager </w:t>
      </w:r>
      <w:r w:rsidR="004C4248" w:rsidRPr="1F3A2218">
        <w:rPr>
          <w:rFonts w:cs="Calibri Light"/>
        </w:rPr>
        <w:t xml:space="preserve">to </w:t>
      </w:r>
      <w:r w:rsidR="00E3188F" w:rsidRPr="1F3A2218">
        <w:rPr>
          <w:rFonts w:cs="Calibri Light"/>
        </w:rPr>
        <w:t xml:space="preserve">the </w:t>
      </w:r>
      <w:r w:rsidR="00160F41" w:rsidRPr="1F3A2218">
        <w:rPr>
          <w:rFonts w:cs="Calibri Light"/>
        </w:rPr>
        <w:t>CEO</w:t>
      </w:r>
      <w:r w:rsidR="00E3188F" w:rsidRPr="1F3A2218">
        <w:rPr>
          <w:rFonts w:cs="Calibri Light"/>
        </w:rPr>
        <w:t>.</w:t>
      </w:r>
    </w:p>
    <w:p w14:paraId="1EF133EB" w14:textId="63BE003D" w:rsidR="1F3A2218" w:rsidRDefault="1F3A2218" w:rsidP="1F3A2218">
      <w:pPr>
        <w:rPr>
          <w:rFonts w:cs="Calibri Light"/>
        </w:rPr>
      </w:pPr>
    </w:p>
    <w:p w14:paraId="48BEBABB" w14:textId="7A1AB1F1" w:rsidR="00EC34EA" w:rsidRPr="00E3188F" w:rsidRDefault="00EC34EA" w:rsidP="004C6261">
      <w:pPr>
        <w:rPr>
          <w:rFonts w:cs="Calibri Light"/>
        </w:rPr>
      </w:pPr>
      <w:r w:rsidRPr="00E3188F">
        <w:rPr>
          <w:rFonts w:cs="Calibri Light"/>
        </w:rPr>
        <w:t>The outcomes from the project are to see a pilot alumni program implemented at multiple Foyer site</w:t>
      </w:r>
      <w:r w:rsidR="00997F86" w:rsidRPr="00E3188F">
        <w:rPr>
          <w:rFonts w:cs="Calibri Light"/>
        </w:rPr>
        <w:t xml:space="preserve">s, report on the success of the project and develop a recommendation for </w:t>
      </w:r>
      <w:r w:rsidR="43F51873" w:rsidRPr="456A83BF">
        <w:rPr>
          <w:rFonts w:cs="Calibri Light"/>
        </w:rPr>
        <w:t>e</w:t>
      </w:r>
      <w:r w:rsidR="00997F86" w:rsidRPr="456A83BF">
        <w:rPr>
          <w:rFonts w:cs="Calibri Light"/>
        </w:rPr>
        <w:t>mbedding</w:t>
      </w:r>
      <w:r w:rsidR="00997F86" w:rsidRPr="00E3188F">
        <w:rPr>
          <w:rFonts w:cs="Calibri Light"/>
        </w:rPr>
        <w:t xml:space="preserve"> into the Foyer Foundation and individual Foyers.</w:t>
      </w:r>
    </w:p>
    <w:p w14:paraId="5B6D918E" w14:textId="5A7A0FF6" w:rsidR="002B5F3B" w:rsidRPr="00E3188F" w:rsidRDefault="008B665F" w:rsidP="004C6261">
      <w:pPr>
        <w:rPr>
          <w:rFonts w:cs="Calibri Light"/>
          <w:b/>
          <w:bCs/>
          <w:sz w:val="28"/>
          <w:szCs w:val="28"/>
        </w:rPr>
      </w:pPr>
      <w:r w:rsidRPr="00E3188F">
        <w:rPr>
          <w:rFonts w:cs="Calibri Light"/>
          <w:b/>
          <w:bCs/>
          <w:sz w:val="28"/>
          <w:szCs w:val="28"/>
        </w:rPr>
        <w:t>Key Responsibilities</w:t>
      </w:r>
    </w:p>
    <w:p w14:paraId="17C3287C" w14:textId="503D0FF1" w:rsidR="008B665F" w:rsidRPr="00E3188F" w:rsidRDefault="008B665F" w:rsidP="008B665F">
      <w:pPr>
        <w:pStyle w:val="ListParagraph"/>
        <w:numPr>
          <w:ilvl w:val="0"/>
          <w:numId w:val="2"/>
        </w:numPr>
        <w:rPr>
          <w:rFonts w:cs="Calibri Light"/>
          <w:b/>
          <w:bCs/>
        </w:rPr>
      </w:pPr>
      <w:bookmarkStart w:id="0" w:name="_Hlk78973209"/>
      <w:r w:rsidRPr="00E3188F">
        <w:rPr>
          <w:rFonts w:cs="Calibri Light"/>
        </w:rPr>
        <w:t xml:space="preserve">In collaboration with the </w:t>
      </w:r>
      <w:r w:rsidR="00997F86" w:rsidRPr="00E3188F">
        <w:rPr>
          <w:rFonts w:cs="Calibri Light"/>
        </w:rPr>
        <w:t>Beyond Foyer Advisory group</w:t>
      </w:r>
      <w:r w:rsidR="007A11A1" w:rsidRPr="00E3188F">
        <w:rPr>
          <w:rFonts w:cs="Calibri Light"/>
        </w:rPr>
        <w:t>,</w:t>
      </w:r>
      <w:r w:rsidRPr="00E3188F">
        <w:rPr>
          <w:rFonts w:cs="Calibri Light"/>
        </w:rPr>
        <w:t xml:space="preserve"> set goals and objectives </w:t>
      </w:r>
      <w:r w:rsidR="009F6EC3" w:rsidRPr="00E3188F">
        <w:rPr>
          <w:rFonts w:cs="Calibri Light"/>
        </w:rPr>
        <w:t>to ensure that</w:t>
      </w:r>
      <w:r w:rsidR="00997F86" w:rsidRPr="00E3188F">
        <w:rPr>
          <w:rFonts w:cs="Calibri Light"/>
        </w:rPr>
        <w:t xml:space="preserve"> </w:t>
      </w:r>
      <w:r w:rsidR="007B0CE3" w:rsidRPr="00E3188F">
        <w:rPr>
          <w:rFonts w:cs="Calibri Light"/>
        </w:rPr>
        <w:t xml:space="preserve">required </w:t>
      </w:r>
      <w:r w:rsidR="00997F86" w:rsidRPr="00E3188F">
        <w:rPr>
          <w:rFonts w:cs="Calibri Light"/>
        </w:rPr>
        <w:t>outcomes are me</w:t>
      </w:r>
      <w:r w:rsidR="007B0CE3" w:rsidRPr="00E3188F">
        <w:rPr>
          <w:rFonts w:cs="Calibri Light"/>
        </w:rPr>
        <w:t>t</w:t>
      </w:r>
    </w:p>
    <w:bookmarkEnd w:id="0"/>
    <w:p w14:paraId="2CAA99F8" w14:textId="4CCED6FB" w:rsidR="005E5866" w:rsidRPr="00E3188F" w:rsidRDefault="54A4CFDB" w:rsidP="005E5866">
      <w:pPr>
        <w:pStyle w:val="ListParagraph"/>
        <w:numPr>
          <w:ilvl w:val="0"/>
          <w:numId w:val="2"/>
        </w:numPr>
        <w:rPr>
          <w:rFonts w:cs="Calibri Light"/>
          <w:b/>
          <w:bCs/>
        </w:rPr>
      </w:pPr>
      <w:r w:rsidRPr="1F3A2218">
        <w:rPr>
          <w:rFonts w:cs="Calibri Light"/>
        </w:rPr>
        <w:t>Organise and a</w:t>
      </w:r>
      <w:r w:rsidR="009F6EC3" w:rsidRPr="1F3A2218">
        <w:rPr>
          <w:rFonts w:cs="Calibri Light"/>
        </w:rPr>
        <w:t xml:space="preserve">ttend </w:t>
      </w:r>
      <w:r w:rsidR="00997F86" w:rsidRPr="1F3A2218">
        <w:rPr>
          <w:rFonts w:cs="Calibri Light"/>
        </w:rPr>
        <w:t>Beyond Foyer Advisory Group meetings</w:t>
      </w:r>
    </w:p>
    <w:p w14:paraId="344F8150" w14:textId="44F564FE" w:rsidR="00E21571" w:rsidRPr="00E3188F" w:rsidRDefault="00E21571" w:rsidP="005E5866">
      <w:pPr>
        <w:pStyle w:val="ListParagraph"/>
        <w:numPr>
          <w:ilvl w:val="0"/>
          <w:numId w:val="2"/>
        </w:numPr>
        <w:rPr>
          <w:rFonts w:cs="Calibri Light"/>
          <w:b/>
          <w:bCs/>
        </w:rPr>
      </w:pPr>
      <w:r w:rsidRPr="00E3188F">
        <w:rPr>
          <w:rFonts w:cs="Calibri Light"/>
        </w:rPr>
        <w:t xml:space="preserve">Create and host </w:t>
      </w:r>
      <w:r w:rsidR="00C55244" w:rsidRPr="00E3188F">
        <w:rPr>
          <w:rFonts w:cs="Calibri Light"/>
        </w:rPr>
        <w:t xml:space="preserve">an </w:t>
      </w:r>
      <w:proofErr w:type="gramStart"/>
      <w:r w:rsidR="00C55244" w:rsidRPr="00E3188F">
        <w:rPr>
          <w:rFonts w:cs="Calibri Light"/>
        </w:rPr>
        <w:t>alumni</w:t>
      </w:r>
      <w:proofErr w:type="gramEnd"/>
      <w:r w:rsidR="00C55244" w:rsidRPr="00E3188F">
        <w:rPr>
          <w:rFonts w:cs="Calibri Light"/>
        </w:rPr>
        <w:t xml:space="preserve"> scoping session with </w:t>
      </w:r>
      <w:r w:rsidR="006670E3" w:rsidRPr="00E3188F">
        <w:rPr>
          <w:rFonts w:cs="Calibri Light"/>
        </w:rPr>
        <w:t>Foyer staff and residents and graduate residents</w:t>
      </w:r>
    </w:p>
    <w:p w14:paraId="1530404A" w14:textId="7DE3642E" w:rsidR="006670E3" w:rsidRPr="00E3188F" w:rsidRDefault="006670E3" w:rsidP="005E5866">
      <w:pPr>
        <w:pStyle w:val="ListParagraph"/>
        <w:numPr>
          <w:ilvl w:val="0"/>
          <w:numId w:val="2"/>
        </w:numPr>
        <w:rPr>
          <w:rFonts w:cs="Calibri Light"/>
          <w:b/>
          <w:bCs/>
        </w:rPr>
      </w:pPr>
      <w:r w:rsidRPr="00E3188F">
        <w:rPr>
          <w:rFonts w:cs="Calibri Light"/>
        </w:rPr>
        <w:t xml:space="preserve">Develop and host consultation sessions </w:t>
      </w:r>
      <w:r w:rsidR="00BB451C" w:rsidRPr="00E3188F">
        <w:rPr>
          <w:rFonts w:cs="Calibri Light"/>
        </w:rPr>
        <w:t xml:space="preserve">with foyer young people and </w:t>
      </w:r>
      <w:r w:rsidR="007B0CE3" w:rsidRPr="00E3188F">
        <w:rPr>
          <w:rFonts w:cs="Calibri Light"/>
        </w:rPr>
        <w:t>graduates</w:t>
      </w:r>
    </w:p>
    <w:p w14:paraId="36AB807B" w14:textId="3C7CF1D3" w:rsidR="00BB451C" w:rsidRPr="00E3188F" w:rsidRDefault="00BB451C" w:rsidP="005E5866">
      <w:pPr>
        <w:pStyle w:val="ListParagraph"/>
        <w:numPr>
          <w:ilvl w:val="0"/>
          <w:numId w:val="2"/>
        </w:numPr>
        <w:rPr>
          <w:rFonts w:cs="Calibri Light"/>
          <w:b/>
          <w:bCs/>
        </w:rPr>
      </w:pPr>
      <w:r w:rsidRPr="00E3188F">
        <w:rPr>
          <w:rFonts w:cs="Calibri Light"/>
        </w:rPr>
        <w:t xml:space="preserve">Develop the project action plan, mission, </w:t>
      </w:r>
      <w:proofErr w:type="gramStart"/>
      <w:r w:rsidRPr="00E3188F">
        <w:rPr>
          <w:rFonts w:cs="Calibri Light"/>
        </w:rPr>
        <w:t>values</w:t>
      </w:r>
      <w:proofErr w:type="gramEnd"/>
      <w:r w:rsidRPr="00E3188F">
        <w:rPr>
          <w:rFonts w:cs="Calibri Light"/>
        </w:rPr>
        <w:t xml:space="preserve"> and vision</w:t>
      </w:r>
    </w:p>
    <w:p w14:paraId="4A004FD9" w14:textId="17C8325F" w:rsidR="005E5866" w:rsidRPr="00E3188F" w:rsidRDefault="00997F86" w:rsidP="005E5866">
      <w:pPr>
        <w:pStyle w:val="ListParagraph"/>
        <w:numPr>
          <w:ilvl w:val="0"/>
          <w:numId w:val="2"/>
        </w:numPr>
        <w:rPr>
          <w:rFonts w:cs="Calibri Light"/>
          <w:b/>
          <w:bCs/>
          <w:color w:val="000000" w:themeColor="text1"/>
        </w:rPr>
      </w:pPr>
      <w:r w:rsidRPr="00E3188F">
        <w:rPr>
          <w:rFonts w:cs="Calibri Light"/>
          <w:color w:val="000000" w:themeColor="text1"/>
        </w:rPr>
        <w:t>Develop</w:t>
      </w:r>
      <w:r w:rsidR="005E5866" w:rsidRPr="00E3188F">
        <w:rPr>
          <w:rFonts w:cs="Calibri Light"/>
          <w:color w:val="000000" w:themeColor="text1"/>
        </w:rPr>
        <w:t xml:space="preserve"> marketing and communications materials, including flyers, </w:t>
      </w:r>
      <w:proofErr w:type="gramStart"/>
      <w:r w:rsidR="005E5866" w:rsidRPr="00E3188F">
        <w:rPr>
          <w:rFonts w:cs="Calibri Light"/>
          <w:color w:val="000000" w:themeColor="text1"/>
        </w:rPr>
        <w:t>brochures</w:t>
      </w:r>
      <w:proofErr w:type="gramEnd"/>
      <w:r w:rsidR="005E5866" w:rsidRPr="00E3188F">
        <w:rPr>
          <w:rFonts w:cs="Calibri Light"/>
          <w:color w:val="000000" w:themeColor="text1"/>
        </w:rPr>
        <w:t xml:space="preserve"> and online media</w:t>
      </w:r>
      <w:r w:rsidRPr="00E3188F">
        <w:rPr>
          <w:rFonts w:cs="Calibri Light"/>
          <w:color w:val="000000" w:themeColor="text1"/>
        </w:rPr>
        <w:t xml:space="preserve"> in relation to the alumni project</w:t>
      </w:r>
    </w:p>
    <w:p w14:paraId="18BFA678" w14:textId="3B71ACD0" w:rsidR="008453A1" w:rsidRPr="00E3188F" w:rsidRDefault="00997F86" w:rsidP="005E5866">
      <w:pPr>
        <w:pStyle w:val="ListParagraph"/>
        <w:numPr>
          <w:ilvl w:val="0"/>
          <w:numId w:val="2"/>
        </w:numPr>
        <w:rPr>
          <w:rFonts w:cs="Calibri Light"/>
          <w:b/>
          <w:bCs/>
          <w:color w:val="000000" w:themeColor="text1"/>
        </w:rPr>
      </w:pPr>
      <w:r w:rsidRPr="00E3188F">
        <w:rPr>
          <w:rFonts w:cs="Calibri Light"/>
          <w:color w:val="000000" w:themeColor="text1"/>
        </w:rPr>
        <w:t>Develop an alumni</w:t>
      </w:r>
      <w:r w:rsidR="008453A1" w:rsidRPr="00E3188F">
        <w:rPr>
          <w:rFonts w:cs="Calibri Light"/>
          <w:color w:val="000000" w:themeColor="text1"/>
        </w:rPr>
        <w:t xml:space="preserve"> </w:t>
      </w:r>
      <w:r w:rsidR="00A21280" w:rsidRPr="00E3188F">
        <w:rPr>
          <w:rFonts w:cs="Calibri Light"/>
          <w:color w:val="000000" w:themeColor="text1"/>
        </w:rPr>
        <w:t>activities</w:t>
      </w:r>
      <w:r w:rsidR="008453A1" w:rsidRPr="00E3188F">
        <w:rPr>
          <w:rFonts w:cs="Calibri Light"/>
          <w:color w:val="000000" w:themeColor="text1"/>
        </w:rPr>
        <w:t xml:space="preserve"> calendar </w:t>
      </w:r>
      <w:r w:rsidRPr="00E3188F">
        <w:rPr>
          <w:rFonts w:cs="Calibri Light"/>
          <w:color w:val="000000" w:themeColor="text1"/>
        </w:rPr>
        <w:t xml:space="preserve">in collaboration with </w:t>
      </w:r>
      <w:r w:rsidR="0053051A" w:rsidRPr="00E3188F">
        <w:rPr>
          <w:rFonts w:cs="Calibri Light"/>
          <w:color w:val="000000" w:themeColor="text1"/>
        </w:rPr>
        <w:t xml:space="preserve">Foyers nationally, </w:t>
      </w:r>
      <w:r w:rsidR="008453A1" w:rsidRPr="00E3188F">
        <w:rPr>
          <w:rFonts w:cs="Calibri Light"/>
          <w:color w:val="000000" w:themeColor="text1"/>
        </w:rPr>
        <w:t>including the type of activities, scheduling and facilitation</w:t>
      </w:r>
      <w:r w:rsidR="0053051A" w:rsidRPr="00E3188F">
        <w:rPr>
          <w:rFonts w:cs="Calibri Light"/>
          <w:color w:val="000000" w:themeColor="text1"/>
        </w:rPr>
        <w:t xml:space="preserve"> and location</w:t>
      </w:r>
    </w:p>
    <w:p w14:paraId="1DC8D097" w14:textId="748933C9" w:rsidR="009F6EC3" w:rsidRPr="00E3188F" w:rsidRDefault="007A11A1" w:rsidP="007A11A1">
      <w:pPr>
        <w:pStyle w:val="ListParagraph"/>
        <w:numPr>
          <w:ilvl w:val="0"/>
          <w:numId w:val="2"/>
        </w:numPr>
        <w:rPr>
          <w:rFonts w:cs="Calibri Light"/>
          <w:b/>
          <w:bCs/>
        </w:rPr>
      </w:pPr>
      <w:r w:rsidRPr="00E3188F">
        <w:rPr>
          <w:rFonts w:cs="Calibri Light"/>
        </w:rPr>
        <w:t>Ensure compliance with all legal obligations, including customer data collection and privacy requirements (using consent forms for information shared from young people/ residents/ students)</w:t>
      </w:r>
    </w:p>
    <w:p w14:paraId="4E94A03A" w14:textId="17872EA7" w:rsidR="003050FB" w:rsidRPr="00E3188F" w:rsidRDefault="005358F1" w:rsidP="007A11A1">
      <w:pPr>
        <w:pStyle w:val="ListParagraph"/>
        <w:numPr>
          <w:ilvl w:val="0"/>
          <w:numId w:val="2"/>
        </w:numPr>
        <w:rPr>
          <w:rFonts w:cs="Calibri Light"/>
          <w:b/>
          <w:bCs/>
        </w:rPr>
      </w:pPr>
      <w:r w:rsidRPr="00E3188F">
        <w:rPr>
          <w:rFonts w:cs="Calibri Light"/>
        </w:rPr>
        <w:t>Event Manage alumni events at each pilot location</w:t>
      </w:r>
      <w:r w:rsidRPr="00E3188F">
        <w:rPr>
          <w:rFonts w:cs="Calibri Light"/>
        </w:rPr>
        <w:tab/>
      </w:r>
    </w:p>
    <w:p w14:paraId="535D7B8B" w14:textId="40C92714" w:rsidR="00F8289D" w:rsidRPr="000E7C44" w:rsidRDefault="007B0CE3" w:rsidP="00C367BB">
      <w:pPr>
        <w:pStyle w:val="ListParagraph"/>
        <w:numPr>
          <w:ilvl w:val="0"/>
          <w:numId w:val="2"/>
        </w:numPr>
        <w:rPr>
          <w:rFonts w:cs="Calibri Light"/>
          <w:b/>
          <w:bCs/>
        </w:rPr>
      </w:pPr>
      <w:r w:rsidRPr="00E3188F">
        <w:rPr>
          <w:rFonts w:cs="Calibri Light"/>
        </w:rPr>
        <w:t>Other duties as required</w:t>
      </w:r>
    </w:p>
    <w:p w14:paraId="08BD94D2" w14:textId="0384BEAE" w:rsidR="00C367BB" w:rsidRPr="00E3188F" w:rsidRDefault="00C367BB" w:rsidP="00C367BB">
      <w:pPr>
        <w:rPr>
          <w:rFonts w:cs="Calibri Light"/>
          <w:b/>
          <w:bCs/>
          <w:sz w:val="28"/>
          <w:szCs w:val="28"/>
        </w:rPr>
      </w:pPr>
      <w:r w:rsidRPr="00E3188F">
        <w:rPr>
          <w:rFonts w:cs="Calibri Light"/>
          <w:b/>
          <w:bCs/>
          <w:sz w:val="28"/>
          <w:szCs w:val="28"/>
        </w:rPr>
        <w:t>Scope of R</w:t>
      </w:r>
      <w:r w:rsidR="0008077B" w:rsidRPr="00E3188F">
        <w:rPr>
          <w:rFonts w:cs="Calibri Light"/>
          <w:b/>
          <w:bCs/>
          <w:sz w:val="28"/>
          <w:szCs w:val="28"/>
        </w:rPr>
        <w:t>esponsibility:</w:t>
      </w:r>
    </w:p>
    <w:p w14:paraId="72D97A85" w14:textId="170124EB" w:rsidR="00685DCD" w:rsidRPr="000E7C44" w:rsidRDefault="0054045D" w:rsidP="004C6261">
      <w:pPr>
        <w:rPr>
          <w:rFonts w:cs="Calibri Light"/>
          <w:bCs/>
          <w:sz w:val="28"/>
          <w:szCs w:val="28"/>
        </w:rPr>
      </w:pPr>
      <w:r w:rsidRPr="00E3188F">
        <w:rPr>
          <w:rFonts w:cstheme="majorHAnsi"/>
          <w:b/>
          <w:bCs/>
          <w:sz w:val="24"/>
          <w:szCs w:val="24"/>
        </w:rPr>
        <w:t>Direct reports</w:t>
      </w:r>
      <w:r w:rsidR="00E3188F" w:rsidRPr="00E3188F">
        <w:rPr>
          <w:rFonts w:cstheme="majorHAnsi"/>
          <w:b/>
          <w:bCs/>
          <w:sz w:val="24"/>
          <w:szCs w:val="24"/>
        </w:rPr>
        <w:t>:</w:t>
      </w:r>
      <w:r w:rsidR="00E3188F" w:rsidRPr="00E3188F">
        <w:rPr>
          <w:rFonts w:cstheme="majorHAnsi"/>
          <w:sz w:val="24"/>
          <w:szCs w:val="24"/>
        </w:rPr>
        <w:t xml:space="preserve"> </w:t>
      </w:r>
      <w:r w:rsidR="00E3188F" w:rsidRPr="00F46867">
        <w:rPr>
          <w:rFonts w:cs="Calibri Light"/>
          <w:bCs/>
        </w:rPr>
        <w:t>Youth</w:t>
      </w:r>
      <w:r w:rsidR="004C4248" w:rsidRPr="00F46867">
        <w:rPr>
          <w:rFonts w:cs="Calibri Light"/>
          <w:bCs/>
        </w:rPr>
        <w:t xml:space="preserve"> consultant</w:t>
      </w:r>
      <w:r w:rsidR="00685DCD">
        <w:rPr>
          <w:rFonts w:cs="Calibri Light"/>
          <w:bCs/>
        </w:rPr>
        <w:t>s</w:t>
      </w:r>
      <w:r w:rsidR="004C4248" w:rsidRPr="00F46867">
        <w:rPr>
          <w:rFonts w:cs="Calibri Light"/>
          <w:bCs/>
        </w:rPr>
        <w:t xml:space="preserve"> (part time)</w:t>
      </w:r>
    </w:p>
    <w:p w14:paraId="6072E283" w14:textId="7BDD4629" w:rsidR="002550E3" w:rsidRPr="00E3188F" w:rsidRDefault="002550E3" w:rsidP="004C6261">
      <w:pPr>
        <w:rPr>
          <w:rFonts w:cs="Calibri Light"/>
          <w:b/>
          <w:bCs/>
          <w:sz w:val="28"/>
          <w:szCs w:val="28"/>
        </w:rPr>
      </w:pPr>
      <w:r w:rsidRPr="00E3188F">
        <w:rPr>
          <w:rFonts w:cs="Calibri Light"/>
          <w:b/>
          <w:bCs/>
          <w:sz w:val="28"/>
          <w:szCs w:val="28"/>
        </w:rPr>
        <w:t>Essential</w:t>
      </w:r>
      <w:r w:rsidR="008E6E20" w:rsidRPr="00E3188F">
        <w:rPr>
          <w:rFonts w:cs="Calibri Light"/>
          <w:b/>
          <w:bCs/>
          <w:sz w:val="28"/>
          <w:szCs w:val="28"/>
        </w:rPr>
        <w:t xml:space="preserve"> selection criteria</w:t>
      </w:r>
    </w:p>
    <w:p w14:paraId="2B795943" w14:textId="21162B02" w:rsidR="00A66588" w:rsidRPr="00E3188F" w:rsidRDefault="00AE5109" w:rsidP="00A66588">
      <w:pPr>
        <w:pStyle w:val="ListParagraph"/>
        <w:numPr>
          <w:ilvl w:val="0"/>
          <w:numId w:val="3"/>
        </w:numPr>
        <w:rPr>
          <w:rFonts w:cs="Calibri Light"/>
        </w:rPr>
      </w:pPr>
      <w:r w:rsidRPr="00E3188F">
        <w:rPr>
          <w:rFonts w:cs="Calibri Light"/>
        </w:rPr>
        <w:t>A</w:t>
      </w:r>
      <w:r w:rsidR="00146FBE" w:rsidRPr="00E3188F">
        <w:rPr>
          <w:rFonts w:cs="Calibri Light"/>
        </w:rPr>
        <w:t xml:space="preserve"> Foyer </w:t>
      </w:r>
      <w:r w:rsidR="007A11A1" w:rsidRPr="00E3188F">
        <w:rPr>
          <w:rFonts w:cs="Calibri Light"/>
        </w:rPr>
        <w:t xml:space="preserve">resident/ student or </w:t>
      </w:r>
      <w:r w:rsidR="00146FBE" w:rsidRPr="00E3188F">
        <w:rPr>
          <w:rFonts w:cs="Calibri Light"/>
        </w:rPr>
        <w:t>graduate</w:t>
      </w:r>
      <w:r w:rsidR="005B107E" w:rsidRPr="00E3188F">
        <w:rPr>
          <w:rFonts w:cs="Calibri Light"/>
        </w:rPr>
        <w:t xml:space="preserve"> </w:t>
      </w:r>
    </w:p>
    <w:p w14:paraId="6A7C9DB4" w14:textId="3245CD46" w:rsidR="00A37F79" w:rsidRDefault="00A37F79" w:rsidP="00A66588">
      <w:pPr>
        <w:pStyle w:val="ListParagraph"/>
        <w:numPr>
          <w:ilvl w:val="0"/>
          <w:numId w:val="3"/>
        </w:numPr>
        <w:rPr>
          <w:rFonts w:cs="Calibri Light"/>
        </w:rPr>
      </w:pPr>
      <w:r w:rsidRPr="00E3188F">
        <w:rPr>
          <w:rFonts w:cs="Calibri Light"/>
        </w:rPr>
        <w:t xml:space="preserve">Experience </w:t>
      </w:r>
      <w:r w:rsidR="005245F8" w:rsidRPr="00E3188F">
        <w:rPr>
          <w:rFonts w:cs="Calibri Light"/>
        </w:rPr>
        <w:t xml:space="preserve">setting and </w:t>
      </w:r>
      <w:r w:rsidRPr="00E3188F">
        <w:rPr>
          <w:rFonts w:cs="Calibri Light"/>
        </w:rPr>
        <w:t>working towards goals and objectives</w:t>
      </w:r>
    </w:p>
    <w:p w14:paraId="6A7E9C6F" w14:textId="5661384E" w:rsidR="00F8289D" w:rsidRPr="00E3188F" w:rsidRDefault="00F8289D" w:rsidP="00A66588">
      <w:pPr>
        <w:pStyle w:val="ListParagraph"/>
        <w:numPr>
          <w:ilvl w:val="0"/>
          <w:numId w:val="3"/>
        </w:numPr>
        <w:rPr>
          <w:rFonts w:cs="Calibri Light"/>
        </w:rPr>
      </w:pPr>
      <w:r>
        <w:rPr>
          <w:rFonts w:cs="Calibri Light"/>
        </w:rPr>
        <w:t>Ability to lead</w:t>
      </w:r>
      <w:r w:rsidR="008E6D60">
        <w:rPr>
          <w:rFonts w:cs="Calibri Light"/>
        </w:rPr>
        <w:t xml:space="preserve"> projects</w:t>
      </w:r>
      <w:r>
        <w:rPr>
          <w:rFonts w:cs="Calibri Light"/>
        </w:rPr>
        <w:t xml:space="preserve"> and manage</w:t>
      </w:r>
      <w:r w:rsidR="008E6D60">
        <w:rPr>
          <w:rFonts w:cs="Calibri Light"/>
        </w:rPr>
        <w:t xml:space="preserve"> people</w:t>
      </w:r>
      <w:r>
        <w:rPr>
          <w:rFonts w:cs="Calibri Light"/>
        </w:rPr>
        <w:t xml:space="preserve"> in a respectful and inclusive manner.</w:t>
      </w:r>
    </w:p>
    <w:p w14:paraId="0B322B35" w14:textId="77777777" w:rsidR="00FF6032" w:rsidRPr="00E3188F" w:rsidRDefault="00FF6032" w:rsidP="00FF6032">
      <w:pPr>
        <w:pStyle w:val="ListParagraph"/>
        <w:numPr>
          <w:ilvl w:val="0"/>
          <w:numId w:val="3"/>
        </w:numPr>
        <w:rPr>
          <w:rFonts w:cs="Calibri Light"/>
        </w:rPr>
      </w:pPr>
      <w:r w:rsidRPr="00E3188F">
        <w:rPr>
          <w:rFonts w:cs="Calibri Light"/>
        </w:rPr>
        <w:t>Good interpersonal skills and communication skills to build relationships with a broad range of people at all levels and from diverse backgrounds</w:t>
      </w:r>
    </w:p>
    <w:p w14:paraId="1EB05471" w14:textId="77777777" w:rsidR="00FF6032" w:rsidRPr="00E3188F" w:rsidRDefault="00FF6032" w:rsidP="00FF6032">
      <w:pPr>
        <w:pStyle w:val="ListParagraph"/>
        <w:numPr>
          <w:ilvl w:val="0"/>
          <w:numId w:val="3"/>
        </w:numPr>
        <w:rPr>
          <w:rFonts w:cs="Calibri Light"/>
        </w:rPr>
      </w:pPr>
      <w:r w:rsidRPr="00E3188F">
        <w:rPr>
          <w:rFonts w:cs="Calibri Light"/>
        </w:rPr>
        <w:t>Good planning and administration skills</w:t>
      </w:r>
    </w:p>
    <w:p w14:paraId="13978C96" w14:textId="29D8FD35" w:rsidR="00A37F79" w:rsidRPr="00E3188F" w:rsidRDefault="00930230" w:rsidP="00A66588">
      <w:pPr>
        <w:pStyle w:val="ListParagraph"/>
        <w:numPr>
          <w:ilvl w:val="0"/>
          <w:numId w:val="3"/>
        </w:numPr>
        <w:rPr>
          <w:rFonts w:cs="Calibri Light"/>
        </w:rPr>
      </w:pPr>
      <w:r w:rsidRPr="00E3188F">
        <w:rPr>
          <w:rFonts w:cs="Calibri Light"/>
        </w:rPr>
        <w:t>Ability to work autonomously and as part of a team</w:t>
      </w:r>
    </w:p>
    <w:p w14:paraId="460AF008" w14:textId="78821F78" w:rsidR="005B107E" w:rsidRPr="00E3188F" w:rsidRDefault="00F85A83" w:rsidP="00A66588">
      <w:pPr>
        <w:pStyle w:val="ListParagraph"/>
        <w:numPr>
          <w:ilvl w:val="0"/>
          <w:numId w:val="3"/>
        </w:numPr>
        <w:rPr>
          <w:rFonts w:cs="Calibri Light"/>
        </w:rPr>
      </w:pPr>
      <w:r w:rsidRPr="00E3188F">
        <w:rPr>
          <w:rFonts w:cs="Calibri Light"/>
        </w:rPr>
        <w:t>Able</w:t>
      </w:r>
      <w:r w:rsidR="00576845" w:rsidRPr="00E3188F">
        <w:rPr>
          <w:rFonts w:cs="Calibri Light"/>
        </w:rPr>
        <w:t xml:space="preserve"> to attend safe storytelling workshops/training </w:t>
      </w:r>
      <w:r w:rsidR="001D5E6E" w:rsidRPr="00E3188F">
        <w:rPr>
          <w:rFonts w:cs="Calibri Light"/>
        </w:rPr>
        <w:t xml:space="preserve">to craft </w:t>
      </w:r>
      <w:r w:rsidR="00C52CCF" w:rsidRPr="00E3188F">
        <w:rPr>
          <w:rFonts w:cs="Calibri Light"/>
        </w:rPr>
        <w:t>your own purposeful sto</w:t>
      </w:r>
      <w:r w:rsidR="0097448C" w:rsidRPr="00E3188F">
        <w:rPr>
          <w:rFonts w:cs="Calibri Light"/>
        </w:rPr>
        <w:t>ry</w:t>
      </w:r>
    </w:p>
    <w:p w14:paraId="0C20018B" w14:textId="77777777" w:rsidR="00017039" w:rsidRPr="00017039" w:rsidRDefault="00607B80" w:rsidP="00017039">
      <w:pPr>
        <w:pStyle w:val="ListParagraph"/>
        <w:numPr>
          <w:ilvl w:val="0"/>
          <w:numId w:val="3"/>
        </w:numPr>
        <w:rPr>
          <w:rFonts w:cs="Calibri Light"/>
        </w:rPr>
      </w:pPr>
      <w:r w:rsidRPr="00E3188F">
        <w:rPr>
          <w:rFonts w:cs="Calibri Light"/>
        </w:rPr>
        <w:t>An open mind, with empathy and understanding of the values and ideals of Foyer Foundation</w:t>
      </w:r>
    </w:p>
    <w:p w14:paraId="6806B062" w14:textId="7521B3C4" w:rsidR="795419C8" w:rsidRDefault="60FA30CE" w:rsidP="795419C8">
      <w:pPr>
        <w:pStyle w:val="ListParagraph"/>
        <w:numPr>
          <w:ilvl w:val="0"/>
          <w:numId w:val="3"/>
        </w:numPr>
      </w:pPr>
      <w:r>
        <w:t>Awareness and commitment</w:t>
      </w:r>
      <w:r w:rsidR="1C44ACE8">
        <w:t xml:space="preserve"> to</w:t>
      </w:r>
      <w:r>
        <w:t xml:space="preserve"> Advantaged Thinking principles</w:t>
      </w:r>
    </w:p>
    <w:p w14:paraId="58FC9195" w14:textId="5A32857A" w:rsidR="002550E3" w:rsidRPr="00E3188F" w:rsidRDefault="00542774" w:rsidP="00FC6224">
      <w:pPr>
        <w:pStyle w:val="ListParagraph"/>
        <w:numPr>
          <w:ilvl w:val="0"/>
          <w:numId w:val="3"/>
        </w:numPr>
        <w:rPr>
          <w:rFonts w:cs="Calibri Light"/>
        </w:rPr>
      </w:pPr>
      <w:r w:rsidRPr="00E3188F">
        <w:rPr>
          <w:rFonts w:cs="Calibri Light"/>
        </w:rPr>
        <w:t>Moderate skills in Microsoft packages including Word, Excel and PPT</w:t>
      </w:r>
    </w:p>
    <w:p w14:paraId="16B4B450" w14:textId="77777777" w:rsidR="00685DCD" w:rsidRDefault="00685DCD" w:rsidP="008E6E20">
      <w:pPr>
        <w:rPr>
          <w:rFonts w:cs="Calibri Light"/>
          <w:b/>
          <w:sz w:val="28"/>
          <w:szCs w:val="28"/>
        </w:rPr>
      </w:pPr>
    </w:p>
    <w:p w14:paraId="29433E2C" w14:textId="77777777" w:rsidR="00685DCD" w:rsidRDefault="00685DCD" w:rsidP="008E6E20">
      <w:pPr>
        <w:rPr>
          <w:rFonts w:cs="Calibri Light"/>
          <w:b/>
          <w:sz w:val="28"/>
          <w:szCs w:val="28"/>
        </w:rPr>
      </w:pPr>
    </w:p>
    <w:p w14:paraId="06559473" w14:textId="2D762A58" w:rsidR="002550E3" w:rsidRPr="00F46867" w:rsidRDefault="002550E3" w:rsidP="008E6E20">
      <w:pPr>
        <w:rPr>
          <w:rFonts w:cs="Calibri Light"/>
          <w:b/>
          <w:sz w:val="28"/>
          <w:szCs w:val="28"/>
        </w:rPr>
      </w:pPr>
      <w:r w:rsidRPr="0F291F7C">
        <w:rPr>
          <w:rFonts w:cs="Calibri Light"/>
          <w:b/>
          <w:bCs/>
          <w:sz w:val="28"/>
          <w:szCs w:val="28"/>
        </w:rPr>
        <w:lastRenderedPageBreak/>
        <w:t>Desirable</w:t>
      </w:r>
    </w:p>
    <w:p w14:paraId="54D2D223" w14:textId="21772403" w:rsidR="522BBDE9" w:rsidRDefault="522BBDE9" w:rsidP="0F291F7C">
      <w:pPr>
        <w:pStyle w:val="ListParagraph"/>
        <w:numPr>
          <w:ilvl w:val="0"/>
          <w:numId w:val="7"/>
        </w:numPr>
      </w:pPr>
      <w:r w:rsidRPr="0F291F7C">
        <w:rPr>
          <w:rFonts w:cs="Calibri Light"/>
        </w:rPr>
        <w:t xml:space="preserve">An interest in youth work and/or the </w:t>
      </w:r>
      <w:proofErr w:type="gramStart"/>
      <w:r w:rsidRPr="0F291F7C">
        <w:rPr>
          <w:rFonts w:cs="Calibri Light"/>
        </w:rPr>
        <w:t>not for profit</w:t>
      </w:r>
      <w:proofErr w:type="gramEnd"/>
      <w:r w:rsidRPr="0F291F7C">
        <w:rPr>
          <w:rFonts w:cs="Calibri Light"/>
        </w:rPr>
        <w:t xml:space="preserve"> environment</w:t>
      </w:r>
    </w:p>
    <w:p w14:paraId="3045814C" w14:textId="4BC34D1B" w:rsidR="008453A1" w:rsidRPr="00F46867" w:rsidRDefault="008453A1" w:rsidP="008453A1">
      <w:pPr>
        <w:rPr>
          <w:rFonts w:cs="Calibri Light"/>
          <w:b/>
          <w:bCs/>
          <w:color w:val="000000" w:themeColor="text1"/>
          <w:sz w:val="28"/>
          <w:szCs w:val="28"/>
        </w:rPr>
      </w:pPr>
      <w:r w:rsidRPr="00F46867">
        <w:rPr>
          <w:rFonts w:cs="Calibri Light"/>
          <w:b/>
          <w:bCs/>
          <w:color w:val="000000" w:themeColor="text1"/>
          <w:sz w:val="28"/>
          <w:szCs w:val="28"/>
        </w:rPr>
        <w:t>Mandatory Employment Criteria</w:t>
      </w:r>
    </w:p>
    <w:p w14:paraId="048BAD74" w14:textId="3642E656" w:rsidR="008453A1" w:rsidRPr="00F46867" w:rsidRDefault="00F46867" w:rsidP="008453A1">
      <w:pPr>
        <w:pStyle w:val="ListParagraph"/>
        <w:numPr>
          <w:ilvl w:val="0"/>
          <w:numId w:val="4"/>
        </w:numPr>
        <w:spacing w:after="120" w:line="276" w:lineRule="auto"/>
        <w:jc w:val="both"/>
        <w:rPr>
          <w:rFonts w:cstheme="majorHAnsi"/>
          <w:color w:val="000000" w:themeColor="text1"/>
        </w:rPr>
      </w:pPr>
      <w:r>
        <w:rPr>
          <w:rFonts w:cstheme="majorHAnsi"/>
          <w:color w:val="000000" w:themeColor="text1"/>
        </w:rPr>
        <w:t>On occasion there may be a requirement</w:t>
      </w:r>
      <w:r w:rsidR="004C4248" w:rsidRPr="00F46867">
        <w:rPr>
          <w:rFonts w:cstheme="majorHAnsi"/>
          <w:color w:val="000000" w:themeColor="text1"/>
        </w:rPr>
        <w:t xml:space="preserve"> </w:t>
      </w:r>
      <w:r>
        <w:rPr>
          <w:rFonts w:cstheme="majorHAnsi"/>
          <w:color w:val="000000" w:themeColor="text1"/>
        </w:rPr>
        <w:t xml:space="preserve">to work </w:t>
      </w:r>
      <w:r w:rsidR="008453A1" w:rsidRPr="00F46867">
        <w:rPr>
          <w:rFonts w:cstheme="majorHAnsi"/>
          <w:color w:val="000000" w:themeColor="text1"/>
        </w:rPr>
        <w:t>weekend</w:t>
      </w:r>
      <w:r>
        <w:rPr>
          <w:rFonts w:cstheme="majorHAnsi"/>
          <w:color w:val="000000" w:themeColor="text1"/>
        </w:rPr>
        <w:t xml:space="preserve">s or evenings, participate in </w:t>
      </w:r>
      <w:proofErr w:type="gramStart"/>
      <w:r w:rsidR="008453A1" w:rsidRPr="00F46867">
        <w:rPr>
          <w:rFonts w:cstheme="majorHAnsi"/>
          <w:color w:val="000000" w:themeColor="text1"/>
        </w:rPr>
        <w:t>work based</w:t>
      </w:r>
      <w:proofErr w:type="gramEnd"/>
      <w:r w:rsidR="008453A1" w:rsidRPr="00F46867">
        <w:rPr>
          <w:rFonts w:cstheme="majorHAnsi"/>
          <w:color w:val="000000" w:themeColor="text1"/>
        </w:rPr>
        <w:t xml:space="preserve"> travel</w:t>
      </w:r>
      <w:r>
        <w:rPr>
          <w:rFonts w:cstheme="majorHAnsi"/>
          <w:color w:val="000000" w:themeColor="text1"/>
        </w:rPr>
        <w:t>, and to attend</w:t>
      </w:r>
      <w:r w:rsidR="008453A1" w:rsidRPr="00F46867">
        <w:rPr>
          <w:rFonts w:cstheme="majorHAnsi"/>
          <w:color w:val="000000" w:themeColor="text1"/>
        </w:rPr>
        <w:t xml:space="preserve"> a variety of different work locations </w:t>
      </w:r>
    </w:p>
    <w:p w14:paraId="7D89E120" w14:textId="43AD43C2" w:rsidR="008453A1" w:rsidRPr="00E3188F" w:rsidRDefault="008453A1" w:rsidP="008453A1">
      <w:pPr>
        <w:pStyle w:val="ListParagraph"/>
        <w:numPr>
          <w:ilvl w:val="0"/>
          <w:numId w:val="4"/>
        </w:numPr>
        <w:spacing w:after="120" w:line="276" w:lineRule="auto"/>
        <w:jc w:val="both"/>
        <w:rPr>
          <w:rFonts w:cstheme="majorHAnsi"/>
          <w:b/>
          <w:color w:val="000000" w:themeColor="text1"/>
        </w:rPr>
      </w:pPr>
      <w:r w:rsidRPr="00E3188F">
        <w:rPr>
          <w:rFonts w:cstheme="majorHAnsi"/>
          <w:color w:val="000000" w:themeColor="text1"/>
        </w:rPr>
        <w:t>Proof of eligibility to work in Australia is required</w:t>
      </w:r>
    </w:p>
    <w:p w14:paraId="690D42DD" w14:textId="11AEE973" w:rsidR="008453A1" w:rsidRPr="00E3188F" w:rsidRDefault="008453A1" w:rsidP="008453A1">
      <w:pPr>
        <w:pStyle w:val="ListParagraph"/>
        <w:numPr>
          <w:ilvl w:val="0"/>
          <w:numId w:val="4"/>
        </w:numPr>
        <w:spacing w:after="120" w:line="276" w:lineRule="auto"/>
        <w:jc w:val="both"/>
        <w:rPr>
          <w:rFonts w:cstheme="majorHAnsi"/>
          <w:b/>
          <w:color w:val="000000" w:themeColor="text1"/>
        </w:rPr>
      </w:pPr>
      <w:r w:rsidRPr="00E3188F">
        <w:rPr>
          <w:rFonts w:cstheme="majorHAnsi"/>
          <w:color w:val="000000" w:themeColor="text1"/>
        </w:rPr>
        <w:t>A working with children’s check (WWCC)</w:t>
      </w:r>
    </w:p>
    <w:p w14:paraId="3F508198" w14:textId="096F1FA7" w:rsidR="00754F4B" w:rsidRPr="000E7C44" w:rsidRDefault="008453A1" w:rsidP="00754F4B">
      <w:pPr>
        <w:pStyle w:val="ListParagraph"/>
        <w:numPr>
          <w:ilvl w:val="0"/>
          <w:numId w:val="4"/>
        </w:numPr>
        <w:spacing w:after="120" w:line="276" w:lineRule="auto"/>
        <w:jc w:val="both"/>
        <w:rPr>
          <w:rFonts w:cs="Calibri Light"/>
          <w:color w:val="000000" w:themeColor="text1"/>
          <w:sz w:val="24"/>
          <w:szCs w:val="24"/>
        </w:rPr>
      </w:pPr>
      <w:r w:rsidRPr="00E3188F">
        <w:rPr>
          <w:rFonts w:cstheme="majorHAnsi"/>
          <w:color w:val="000000" w:themeColor="text1"/>
        </w:rPr>
        <w:t xml:space="preserve">A satisfactory Police Check is required. </w:t>
      </w:r>
    </w:p>
    <w:p w14:paraId="529BA4E6" w14:textId="77777777" w:rsidR="00754F4B" w:rsidRDefault="00754F4B" w:rsidP="00754F4B">
      <w:pPr>
        <w:tabs>
          <w:tab w:val="left" w:pos="426"/>
        </w:tabs>
        <w:spacing w:line="271" w:lineRule="auto"/>
        <w:ind w:right="124"/>
        <w:rPr>
          <w:b/>
          <w:sz w:val="28"/>
          <w:szCs w:val="28"/>
        </w:rPr>
      </w:pPr>
      <w:r>
        <w:rPr>
          <w:b/>
          <w:sz w:val="28"/>
          <w:szCs w:val="28"/>
        </w:rPr>
        <w:t>Salary and Conditions</w:t>
      </w:r>
    </w:p>
    <w:p w14:paraId="3811E2EC" w14:textId="1B65B5A7" w:rsidR="00754F4B" w:rsidRDefault="00754F4B" w:rsidP="00754F4B">
      <w:pPr>
        <w:tabs>
          <w:tab w:val="left" w:pos="426"/>
        </w:tabs>
        <w:spacing w:line="271" w:lineRule="auto"/>
        <w:ind w:right="124"/>
      </w:pPr>
      <w:r w:rsidRPr="000C48FB">
        <w:t>This role is</w:t>
      </w:r>
      <w:r>
        <w:t xml:space="preserve"> classified the</w:t>
      </w:r>
      <w:r w:rsidR="000C2E64">
        <w:t xml:space="preserve"> SCHADS AWARD [MA000100] Level </w:t>
      </w:r>
      <w:r w:rsidR="002165C5">
        <w:t>3</w:t>
      </w:r>
      <w:r>
        <w:t>, PP 1 – 4 commensurate with skills and experience.</w:t>
      </w:r>
    </w:p>
    <w:p w14:paraId="213B49A2" w14:textId="6A0723E6" w:rsidR="00754F4B" w:rsidRPr="000C48FB" w:rsidRDefault="00754F4B" w:rsidP="00754F4B">
      <w:pPr>
        <w:tabs>
          <w:tab w:val="left" w:pos="426"/>
        </w:tabs>
        <w:spacing w:line="271" w:lineRule="auto"/>
        <w:ind w:right="124"/>
      </w:pPr>
      <w:r>
        <w:t>The Foyer Foundation is a registered not-for-profit organisation and offers attractive salary packaging arrangements.</w:t>
      </w:r>
    </w:p>
    <w:p w14:paraId="6A004359" w14:textId="6E2E5EF1" w:rsidR="00E3188F" w:rsidRPr="002B3908" w:rsidRDefault="002B3908" w:rsidP="1F3A2218">
      <w:pPr>
        <w:pStyle w:val="BodyText"/>
        <w:ind w:left="0"/>
        <w:rPr>
          <w:rFonts w:asciiTheme="minorHAnsi" w:hAnsiTheme="minorHAnsi"/>
        </w:rPr>
      </w:pPr>
      <w:r w:rsidRPr="1F3A2218">
        <w:rPr>
          <w:rFonts w:asciiTheme="minorHAnsi" w:hAnsiTheme="minorHAnsi"/>
        </w:rPr>
        <w:t>While central office is in Melbourne</w:t>
      </w:r>
      <w:r w:rsidR="3E75D1EB" w:rsidRPr="1F3A2218">
        <w:rPr>
          <w:rFonts w:asciiTheme="minorHAnsi" w:hAnsiTheme="minorHAnsi"/>
        </w:rPr>
        <w:t>, the</w:t>
      </w:r>
      <w:r w:rsidRPr="1F3A2218">
        <w:rPr>
          <w:rFonts w:asciiTheme="minorHAnsi" w:hAnsiTheme="minorHAnsi"/>
        </w:rPr>
        <w:t xml:space="preserve"> work location is flexible around Australia.</w:t>
      </w:r>
    </w:p>
    <w:p w14:paraId="5DCF9B3C" w14:textId="77777777" w:rsidR="002B3908" w:rsidRDefault="002B3908" w:rsidP="00E3188F">
      <w:pPr>
        <w:pStyle w:val="BodyText"/>
        <w:ind w:left="0"/>
        <w:rPr>
          <w:rFonts w:asciiTheme="minorHAnsi" w:hAnsiTheme="minorHAnsi"/>
        </w:rPr>
      </w:pPr>
    </w:p>
    <w:p w14:paraId="70C095E0" w14:textId="5CA91676" w:rsidR="00E3188F" w:rsidRPr="00FF6032" w:rsidRDefault="00E3188F" w:rsidP="00E3188F">
      <w:pPr>
        <w:pStyle w:val="BodyText"/>
        <w:ind w:left="0"/>
        <w:rPr>
          <w:rFonts w:asciiTheme="minorHAnsi" w:hAnsiTheme="minorHAnsi"/>
        </w:rPr>
      </w:pPr>
      <w:r w:rsidRPr="00FF6032">
        <w:rPr>
          <w:rFonts w:asciiTheme="minorHAnsi" w:hAnsiTheme="minorHAnsi"/>
        </w:rPr>
        <w:t xml:space="preserve">People from Aboriginal and/or Torres </w:t>
      </w:r>
      <w:r w:rsidR="009A32B9" w:rsidRPr="00FF6032">
        <w:rPr>
          <w:rFonts w:asciiTheme="minorHAnsi" w:hAnsiTheme="minorHAnsi"/>
        </w:rPr>
        <w:t>Strait</w:t>
      </w:r>
      <w:r w:rsidRPr="00FF6032">
        <w:rPr>
          <w:rFonts w:asciiTheme="minorHAnsi" w:hAnsiTheme="minorHAnsi"/>
        </w:rPr>
        <w:t xml:space="preserve"> Islander backgrounds are strongly encouraged to apply.</w:t>
      </w:r>
    </w:p>
    <w:p w14:paraId="2742B4FA" w14:textId="77777777" w:rsidR="00E3188F" w:rsidRPr="00FF6032" w:rsidRDefault="00E3188F" w:rsidP="00E3188F">
      <w:pPr>
        <w:pStyle w:val="BodyText"/>
        <w:spacing w:before="4"/>
        <w:ind w:left="0"/>
        <w:rPr>
          <w:rFonts w:asciiTheme="minorHAnsi" w:hAnsiTheme="minorHAnsi"/>
        </w:rPr>
      </w:pPr>
    </w:p>
    <w:p w14:paraId="4525A560" w14:textId="77777777" w:rsidR="00E3188F" w:rsidRPr="00EA1EE4" w:rsidRDefault="00E3188F" w:rsidP="00E3188F">
      <w:pPr>
        <w:pStyle w:val="BodyText"/>
        <w:spacing w:before="4"/>
        <w:ind w:left="0"/>
        <w:rPr>
          <w:rFonts w:asciiTheme="minorHAnsi" w:hAnsiTheme="minorHAnsi"/>
          <w:i/>
        </w:rPr>
      </w:pPr>
      <w:r w:rsidRPr="00EA1EE4">
        <w:rPr>
          <w:rFonts w:asciiTheme="minorHAnsi" w:hAnsiTheme="minorHAnsi"/>
          <w:i/>
        </w:rPr>
        <w:t xml:space="preserve">The Foyer Foundation does not discriminate </w:t>
      </w:r>
      <w:proofErr w:type="gramStart"/>
      <w:r w:rsidRPr="00EA1EE4">
        <w:rPr>
          <w:rFonts w:asciiTheme="minorHAnsi" w:hAnsiTheme="minorHAnsi"/>
          <w:i/>
        </w:rPr>
        <w:t>on the basis of</w:t>
      </w:r>
      <w:proofErr w:type="gramEnd"/>
      <w:r w:rsidRPr="00EA1EE4">
        <w:rPr>
          <w:rFonts w:asciiTheme="minorHAnsi" w:hAnsiTheme="minorHAnsi"/>
          <w:i/>
        </w:rPr>
        <w:t xml:space="preserve"> race, colour, ancestry, national origin, sexual orientation, age, citizenship, marital or family status, disability, gender identity or expression, veteran status or any other legally protected status</w:t>
      </w:r>
      <w:r>
        <w:rPr>
          <w:rFonts w:asciiTheme="minorHAnsi" w:hAnsiTheme="minorHAnsi"/>
          <w:i/>
        </w:rPr>
        <w:t>.</w:t>
      </w:r>
    </w:p>
    <w:p w14:paraId="50462373" w14:textId="77777777" w:rsidR="00E3188F" w:rsidRPr="00BC222F" w:rsidRDefault="00E3188F" w:rsidP="00E3188F">
      <w:pPr>
        <w:pStyle w:val="BodyText"/>
        <w:spacing w:line="20" w:lineRule="exact"/>
        <w:ind w:left="979"/>
        <w:rPr>
          <w:rFonts w:asciiTheme="minorHAnsi" w:hAnsiTheme="minorHAnsi"/>
          <w:sz w:val="2"/>
        </w:rPr>
      </w:pPr>
    </w:p>
    <w:p w14:paraId="6C115A42" w14:textId="77777777" w:rsidR="00E3188F" w:rsidRPr="00E3188F" w:rsidRDefault="00E3188F" w:rsidP="00E3188F">
      <w:pPr>
        <w:spacing w:after="120" w:line="276" w:lineRule="auto"/>
        <w:jc w:val="both"/>
        <w:rPr>
          <w:rFonts w:ascii="Calibri Light" w:hAnsi="Calibri Light" w:cs="Calibri Light"/>
          <w:color w:val="000000" w:themeColor="text1"/>
          <w:sz w:val="24"/>
          <w:szCs w:val="24"/>
        </w:rPr>
      </w:pPr>
    </w:p>
    <w:sectPr w:rsidR="00E3188F" w:rsidRPr="00E3188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83B59" w14:textId="77777777" w:rsidR="00B7102F" w:rsidRDefault="00B7102F" w:rsidP="004C6261">
      <w:pPr>
        <w:spacing w:after="0" w:line="240" w:lineRule="auto"/>
      </w:pPr>
      <w:r>
        <w:separator/>
      </w:r>
    </w:p>
  </w:endnote>
  <w:endnote w:type="continuationSeparator" w:id="0">
    <w:p w14:paraId="2DC4C805" w14:textId="77777777" w:rsidR="00B7102F" w:rsidRDefault="00B7102F" w:rsidP="004C6261">
      <w:pPr>
        <w:spacing w:after="0" w:line="240" w:lineRule="auto"/>
      </w:pPr>
      <w:r>
        <w:continuationSeparator/>
      </w:r>
    </w:p>
  </w:endnote>
  <w:endnote w:type="continuationNotice" w:id="1">
    <w:p w14:paraId="5EE7EA63" w14:textId="77777777" w:rsidR="00B7102F" w:rsidRDefault="00B710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5385600"/>
      <w:docPartObj>
        <w:docPartGallery w:val="Page Numbers (Bottom of Page)"/>
        <w:docPartUnique/>
      </w:docPartObj>
    </w:sdtPr>
    <w:sdtEndPr>
      <w:rPr>
        <w:noProof/>
      </w:rPr>
    </w:sdtEndPr>
    <w:sdtContent>
      <w:p w14:paraId="1BC3F308" w14:textId="4466DEF1" w:rsidR="00754F4B" w:rsidRDefault="072DDECC" w:rsidP="00E3188F">
        <w:pPr>
          <w:pStyle w:val="Footer"/>
          <w:jc w:val="right"/>
        </w:pPr>
        <w:r>
          <w:rPr>
            <w:noProof/>
          </w:rPr>
          <w:drawing>
            <wp:inline distT="0" distB="0" distL="0" distR="0" wp14:anchorId="22BFACF7" wp14:editId="2584BB34">
              <wp:extent cx="4882168" cy="658795"/>
              <wp:effectExtent l="0" t="0" r="1143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882168" cy="658795"/>
                      </a:xfrm>
                      <a:prstGeom prst="rect">
                        <a:avLst/>
                      </a:prstGeom>
                    </pic:spPr>
                  </pic:pic>
                </a:graphicData>
              </a:graphic>
            </wp:inline>
          </w:drawing>
        </w:r>
        <w:r w:rsidR="00754F4B" w:rsidRPr="072DDECC">
          <w:rPr>
            <w:noProof/>
          </w:rPr>
          <w:fldChar w:fldCharType="begin"/>
        </w:r>
        <w:r w:rsidR="00754F4B">
          <w:instrText xml:space="preserve"> PAGE   \* MERGEFORMAT </w:instrText>
        </w:r>
        <w:r w:rsidR="00754F4B" w:rsidRPr="072DDECC">
          <w:fldChar w:fldCharType="separate"/>
        </w:r>
        <w:r w:rsidRPr="072DDECC">
          <w:rPr>
            <w:noProof/>
          </w:rPr>
          <w:t>3</w:t>
        </w:r>
        <w:r w:rsidR="00754F4B" w:rsidRPr="072DDECC">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FF925" w14:textId="77777777" w:rsidR="00B7102F" w:rsidRDefault="00B7102F" w:rsidP="004C6261">
      <w:pPr>
        <w:spacing w:after="0" w:line="240" w:lineRule="auto"/>
      </w:pPr>
      <w:r>
        <w:separator/>
      </w:r>
    </w:p>
  </w:footnote>
  <w:footnote w:type="continuationSeparator" w:id="0">
    <w:p w14:paraId="733E1A63" w14:textId="77777777" w:rsidR="00B7102F" w:rsidRDefault="00B7102F" w:rsidP="004C6261">
      <w:pPr>
        <w:spacing w:after="0" w:line="240" w:lineRule="auto"/>
      </w:pPr>
      <w:r>
        <w:continuationSeparator/>
      </w:r>
    </w:p>
  </w:footnote>
  <w:footnote w:type="continuationNotice" w:id="1">
    <w:p w14:paraId="4E8706C9" w14:textId="77777777" w:rsidR="00B7102F" w:rsidRDefault="00B710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FBA48" w14:textId="6B10F895" w:rsidR="00754F4B" w:rsidRDefault="072DDECC" w:rsidP="004C6261">
    <w:pPr>
      <w:pStyle w:val="Header"/>
      <w:jc w:val="center"/>
    </w:pPr>
    <w:r>
      <w:rPr>
        <w:noProof/>
      </w:rPr>
      <w:drawing>
        <wp:inline distT="0" distB="0" distL="0" distR="0" wp14:anchorId="051D65AB" wp14:editId="072DDECC">
          <wp:extent cx="1587500" cy="364067"/>
          <wp:effectExtent l="0" t="0" r="0" b="6350"/>
          <wp:docPr id="1" name="Picture 1" descr="The Foyer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87500" cy="3640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5286"/>
    <w:multiLevelType w:val="hybridMultilevel"/>
    <w:tmpl w:val="55C0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647B8"/>
    <w:multiLevelType w:val="hybridMultilevel"/>
    <w:tmpl w:val="3BC2C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5B0BBF"/>
    <w:multiLevelType w:val="hybridMultilevel"/>
    <w:tmpl w:val="EE7C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13230C9"/>
    <w:multiLevelType w:val="multilevel"/>
    <w:tmpl w:val="91C81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DE2AD8"/>
    <w:multiLevelType w:val="hybridMultilevel"/>
    <w:tmpl w:val="C01EE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525587"/>
    <w:multiLevelType w:val="hybridMultilevel"/>
    <w:tmpl w:val="BBB0D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1860FD"/>
    <w:multiLevelType w:val="hybridMultilevel"/>
    <w:tmpl w:val="1A663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9F2B0D"/>
    <w:multiLevelType w:val="hybridMultilevel"/>
    <w:tmpl w:val="FFFFFFFF"/>
    <w:lvl w:ilvl="0" w:tplc="96A0FBE6">
      <w:start w:val="1"/>
      <w:numFmt w:val="bullet"/>
      <w:lvlText w:val="·"/>
      <w:lvlJc w:val="left"/>
      <w:pPr>
        <w:ind w:left="720" w:hanging="360"/>
      </w:pPr>
      <w:rPr>
        <w:rFonts w:ascii="Symbol" w:hAnsi="Symbol" w:hint="default"/>
      </w:rPr>
    </w:lvl>
    <w:lvl w:ilvl="1" w:tplc="3F2CD1C8">
      <w:start w:val="1"/>
      <w:numFmt w:val="bullet"/>
      <w:lvlText w:val="o"/>
      <w:lvlJc w:val="left"/>
      <w:pPr>
        <w:ind w:left="1440" w:hanging="360"/>
      </w:pPr>
      <w:rPr>
        <w:rFonts w:ascii="Courier New" w:hAnsi="Courier New" w:hint="default"/>
      </w:rPr>
    </w:lvl>
    <w:lvl w:ilvl="2" w:tplc="6E5AF2C6">
      <w:start w:val="1"/>
      <w:numFmt w:val="bullet"/>
      <w:lvlText w:val=""/>
      <w:lvlJc w:val="left"/>
      <w:pPr>
        <w:ind w:left="2160" w:hanging="360"/>
      </w:pPr>
      <w:rPr>
        <w:rFonts w:ascii="Wingdings" w:hAnsi="Wingdings" w:hint="default"/>
      </w:rPr>
    </w:lvl>
    <w:lvl w:ilvl="3" w:tplc="5A0AC538">
      <w:start w:val="1"/>
      <w:numFmt w:val="bullet"/>
      <w:lvlText w:val=""/>
      <w:lvlJc w:val="left"/>
      <w:pPr>
        <w:ind w:left="2880" w:hanging="360"/>
      </w:pPr>
      <w:rPr>
        <w:rFonts w:ascii="Symbol" w:hAnsi="Symbol" w:hint="default"/>
      </w:rPr>
    </w:lvl>
    <w:lvl w:ilvl="4" w:tplc="75B4E4D6">
      <w:start w:val="1"/>
      <w:numFmt w:val="bullet"/>
      <w:lvlText w:val="o"/>
      <w:lvlJc w:val="left"/>
      <w:pPr>
        <w:ind w:left="3600" w:hanging="360"/>
      </w:pPr>
      <w:rPr>
        <w:rFonts w:ascii="Courier New" w:hAnsi="Courier New" w:hint="default"/>
      </w:rPr>
    </w:lvl>
    <w:lvl w:ilvl="5" w:tplc="8CFC0770">
      <w:start w:val="1"/>
      <w:numFmt w:val="bullet"/>
      <w:lvlText w:val=""/>
      <w:lvlJc w:val="left"/>
      <w:pPr>
        <w:ind w:left="4320" w:hanging="360"/>
      </w:pPr>
      <w:rPr>
        <w:rFonts w:ascii="Wingdings" w:hAnsi="Wingdings" w:hint="default"/>
      </w:rPr>
    </w:lvl>
    <w:lvl w:ilvl="6" w:tplc="D6C61BC2">
      <w:start w:val="1"/>
      <w:numFmt w:val="bullet"/>
      <w:lvlText w:val=""/>
      <w:lvlJc w:val="left"/>
      <w:pPr>
        <w:ind w:left="5040" w:hanging="360"/>
      </w:pPr>
      <w:rPr>
        <w:rFonts w:ascii="Symbol" w:hAnsi="Symbol" w:hint="default"/>
      </w:rPr>
    </w:lvl>
    <w:lvl w:ilvl="7" w:tplc="640A3454">
      <w:start w:val="1"/>
      <w:numFmt w:val="bullet"/>
      <w:lvlText w:val="o"/>
      <w:lvlJc w:val="left"/>
      <w:pPr>
        <w:ind w:left="5760" w:hanging="360"/>
      </w:pPr>
      <w:rPr>
        <w:rFonts w:ascii="Courier New" w:hAnsi="Courier New" w:hint="default"/>
      </w:rPr>
    </w:lvl>
    <w:lvl w:ilvl="8" w:tplc="041E7468">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261"/>
    <w:rsid w:val="00017039"/>
    <w:rsid w:val="0003067A"/>
    <w:rsid w:val="00052A7F"/>
    <w:rsid w:val="0008077B"/>
    <w:rsid w:val="000B552D"/>
    <w:rsid w:val="000C2E64"/>
    <w:rsid w:val="000C7B35"/>
    <w:rsid w:val="000E7C44"/>
    <w:rsid w:val="000E7E68"/>
    <w:rsid w:val="000F56AB"/>
    <w:rsid w:val="00146FBE"/>
    <w:rsid w:val="00151387"/>
    <w:rsid w:val="0015284C"/>
    <w:rsid w:val="00160F41"/>
    <w:rsid w:val="00167DDD"/>
    <w:rsid w:val="001B6CE1"/>
    <w:rsid w:val="001D5E6E"/>
    <w:rsid w:val="002165C5"/>
    <w:rsid w:val="00220DD1"/>
    <w:rsid w:val="002476CB"/>
    <w:rsid w:val="00250B93"/>
    <w:rsid w:val="002550E3"/>
    <w:rsid w:val="002567F4"/>
    <w:rsid w:val="00271801"/>
    <w:rsid w:val="00276675"/>
    <w:rsid w:val="002A0276"/>
    <w:rsid w:val="002A403A"/>
    <w:rsid w:val="002B3908"/>
    <w:rsid w:val="002B5F3B"/>
    <w:rsid w:val="002C27E3"/>
    <w:rsid w:val="002C56B9"/>
    <w:rsid w:val="002D2353"/>
    <w:rsid w:val="003050FB"/>
    <w:rsid w:val="003325CF"/>
    <w:rsid w:val="00344E44"/>
    <w:rsid w:val="00372534"/>
    <w:rsid w:val="0038140D"/>
    <w:rsid w:val="003A2F56"/>
    <w:rsid w:val="003B7B9F"/>
    <w:rsid w:val="003D37B4"/>
    <w:rsid w:val="003F6ADB"/>
    <w:rsid w:val="003F6F0E"/>
    <w:rsid w:val="00413A52"/>
    <w:rsid w:val="0044062B"/>
    <w:rsid w:val="00446A40"/>
    <w:rsid w:val="004B4FFD"/>
    <w:rsid w:val="004C4248"/>
    <w:rsid w:val="004C6261"/>
    <w:rsid w:val="004E6722"/>
    <w:rsid w:val="0051567F"/>
    <w:rsid w:val="005245F8"/>
    <w:rsid w:val="0053051A"/>
    <w:rsid w:val="00531415"/>
    <w:rsid w:val="005358F1"/>
    <w:rsid w:val="0054045D"/>
    <w:rsid w:val="00542774"/>
    <w:rsid w:val="00576845"/>
    <w:rsid w:val="005942FA"/>
    <w:rsid w:val="005AD6D1"/>
    <w:rsid w:val="005B107E"/>
    <w:rsid w:val="005B4C77"/>
    <w:rsid w:val="005C013F"/>
    <w:rsid w:val="005E2333"/>
    <w:rsid w:val="005E5866"/>
    <w:rsid w:val="00607B80"/>
    <w:rsid w:val="00640371"/>
    <w:rsid w:val="006670E3"/>
    <w:rsid w:val="00685DCD"/>
    <w:rsid w:val="006B2E0D"/>
    <w:rsid w:val="006D5004"/>
    <w:rsid w:val="00711A2C"/>
    <w:rsid w:val="0074547B"/>
    <w:rsid w:val="00754F4B"/>
    <w:rsid w:val="00772909"/>
    <w:rsid w:val="00782EFA"/>
    <w:rsid w:val="007A11A1"/>
    <w:rsid w:val="007B0CE3"/>
    <w:rsid w:val="007E0F90"/>
    <w:rsid w:val="007F5CC8"/>
    <w:rsid w:val="008161BB"/>
    <w:rsid w:val="00823C4F"/>
    <w:rsid w:val="008453A1"/>
    <w:rsid w:val="00866D49"/>
    <w:rsid w:val="00872213"/>
    <w:rsid w:val="008879AF"/>
    <w:rsid w:val="008B665F"/>
    <w:rsid w:val="008C66AA"/>
    <w:rsid w:val="008D0CCB"/>
    <w:rsid w:val="008E0724"/>
    <w:rsid w:val="008E2705"/>
    <w:rsid w:val="008E5F3F"/>
    <w:rsid w:val="008E6D60"/>
    <w:rsid w:val="008E6E20"/>
    <w:rsid w:val="00922C30"/>
    <w:rsid w:val="00930230"/>
    <w:rsid w:val="00934472"/>
    <w:rsid w:val="00937CFB"/>
    <w:rsid w:val="0097448C"/>
    <w:rsid w:val="00997F86"/>
    <w:rsid w:val="009A20AD"/>
    <w:rsid w:val="009A32B9"/>
    <w:rsid w:val="009F6EC3"/>
    <w:rsid w:val="00A165B4"/>
    <w:rsid w:val="00A21280"/>
    <w:rsid w:val="00A37F79"/>
    <w:rsid w:val="00A663CE"/>
    <w:rsid w:val="00A66588"/>
    <w:rsid w:val="00A67114"/>
    <w:rsid w:val="00AC0480"/>
    <w:rsid w:val="00AD0877"/>
    <w:rsid w:val="00AD2BED"/>
    <w:rsid w:val="00AE03C0"/>
    <w:rsid w:val="00AE5109"/>
    <w:rsid w:val="00B23E9D"/>
    <w:rsid w:val="00B24227"/>
    <w:rsid w:val="00B2509F"/>
    <w:rsid w:val="00B35646"/>
    <w:rsid w:val="00B50E72"/>
    <w:rsid w:val="00B6517A"/>
    <w:rsid w:val="00B7102F"/>
    <w:rsid w:val="00BA02C8"/>
    <w:rsid w:val="00BB451C"/>
    <w:rsid w:val="00BE0B4E"/>
    <w:rsid w:val="00C1503B"/>
    <w:rsid w:val="00C367BB"/>
    <w:rsid w:val="00C435D7"/>
    <w:rsid w:val="00C44455"/>
    <w:rsid w:val="00C52CCF"/>
    <w:rsid w:val="00C55244"/>
    <w:rsid w:val="00CA4E81"/>
    <w:rsid w:val="00CC537E"/>
    <w:rsid w:val="00D30F86"/>
    <w:rsid w:val="00D33327"/>
    <w:rsid w:val="00D5132C"/>
    <w:rsid w:val="00D71A41"/>
    <w:rsid w:val="00D80919"/>
    <w:rsid w:val="00DB7A28"/>
    <w:rsid w:val="00E21571"/>
    <w:rsid w:val="00E3188F"/>
    <w:rsid w:val="00E53CF0"/>
    <w:rsid w:val="00E67DCA"/>
    <w:rsid w:val="00E828EA"/>
    <w:rsid w:val="00EC34EA"/>
    <w:rsid w:val="00F46867"/>
    <w:rsid w:val="00F63250"/>
    <w:rsid w:val="00F8289D"/>
    <w:rsid w:val="00F85A83"/>
    <w:rsid w:val="00FC6224"/>
    <w:rsid w:val="00FE6669"/>
    <w:rsid w:val="00FF6032"/>
    <w:rsid w:val="00FF6DA9"/>
    <w:rsid w:val="044C46D6"/>
    <w:rsid w:val="072DDECC"/>
    <w:rsid w:val="08C80EFC"/>
    <w:rsid w:val="09452D97"/>
    <w:rsid w:val="0F291F7C"/>
    <w:rsid w:val="11A97037"/>
    <w:rsid w:val="1486B14E"/>
    <w:rsid w:val="18F5AA31"/>
    <w:rsid w:val="1C44ACE8"/>
    <w:rsid w:val="1ECBA7A6"/>
    <w:rsid w:val="1F3A2218"/>
    <w:rsid w:val="2240CB0B"/>
    <w:rsid w:val="23089571"/>
    <w:rsid w:val="250612B5"/>
    <w:rsid w:val="2532DD66"/>
    <w:rsid w:val="2A906F38"/>
    <w:rsid w:val="2D3D8AA4"/>
    <w:rsid w:val="352EAF69"/>
    <w:rsid w:val="379A115F"/>
    <w:rsid w:val="37D8C755"/>
    <w:rsid w:val="3E75D1EB"/>
    <w:rsid w:val="43F51873"/>
    <w:rsid w:val="456A83BF"/>
    <w:rsid w:val="485828BC"/>
    <w:rsid w:val="4E17BEF4"/>
    <w:rsid w:val="516DAF1B"/>
    <w:rsid w:val="522BBDE9"/>
    <w:rsid w:val="53C6A9F5"/>
    <w:rsid w:val="54A4CFDB"/>
    <w:rsid w:val="59510678"/>
    <w:rsid w:val="5D7675E0"/>
    <w:rsid w:val="5E8EB157"/>
    <w:rsid w:val="60FA30CE"/>
    <w:rsid w:val="61B6FCDA"/>
    <w:rsid w:val="67C55DF3"/>
    <w:rsid w:val="68E4F719"/>
    <w:rsid w:val="6A3512F0"/>
    <w:rsid w:val="6A725670"/>
    <w:rsid w:val="6BD70974"/>
    <w:rsid w:val="6C68B207"/>
    <w:rsid w:val="6CBD263B"/>
    <w:rsid w:val="7487D5FF"/>
    <w:rsid w:val="795419C8"/>
    <w:rsid w:val="7BE4A93B"/>
    <w:rsid w:val="7E7CF36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556F91"/>
  <w15:docId w15:val="{4F082FA4-B575-44A1-9ED6-C788D8BD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261"/>
  </w:style>
  <w:style w:type="paragraph" w:styleId="Footer">
    <w:name w:val="footer"/>
    <w:basedOn w:val="Normal"/>
    <w:link w:val="FooterChar"/>
    <w:uiPriority w:val="99"/>
    <w:unhideWhenUsed/>
    <w:rsid w:val="004C6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261"/>
  </w:style>
  <w:style w:type="table" w:styleId="TableGrid">
    <w:name w:val="Table Grid"/>
    <w:basedOn w:val="TableNormal"/>
    <w:uiPriority w:val="39"/>
    <w:rsid w:val="004C6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31">
    <w:name w:val="Grid Table 5 Dark - Accent 31"/>
    <w:basedOn w:val="TableNormal"/>
    <w:uiPriority w:val="50"/>
    <w:rsid w:val="004C62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link w:val="ListParagraphChar"/>
    <w:uiPriority w:val="34"/>
    <w:qFormat/>
    <w:rsid w:val="008B665F"/>
    <w:pPr>
      <w:ind w:left="720"/>
      <w:contextualSpacing/>
    </w:pPr>
  </w:style>
  <w:style w:type="character" w:customStyle="1" w:styleId="ListParagraphChar">
    <w:name w:val="List Paragraph Char"/>
    <w:link w:val="ListParagraph"/>
    <w:uiPriority w:val="34"/>
    <w:rsid w:val="008453A1"/>
  </w:style>
  <w:style w:type="paragraph" w:styleId="BalloonText">
    <w:name w:val="Balloon Text"/>
    <w:basedOn w:val="Normal"/>
    <w:link w:val="BalloonTextChar"/>
    <w:uiPriority w:val="99"/>
    <w:semiHidden/>
    <w:unhideWhenUsed/>
    <w:rsid w:val="006B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E0D"/>
    <w:rPr>
      <w:rFonts w:ascii="Segoe UI" w:hAnsi="Segoe UI" w:cs="Segoe UI"/>
      <w:sz w:val="18"/>
      <w:szCs w:val="18"/>
    </w:rPr>
  </w:style>
  <w:style w:type="character" w:styleId="CommentReference">
    <w:name w:val="annotation reference"/>
    <w:basedOn w:val="DefaultParagraphFont"/>
    <w:uiPriority w:val="99"/>
    <w:semiHidden/>
    <w:unhideWhenUsed/>
    <w:rsid w:val="006B2E0D"/>
    <w:rPr>
      <w:sz w:val="16"/>
      <w:szCs w:val="16"/>
    </w:rPr>
  </w:style>
  <w:style w:type="paragraph" w:styleId="CommentText">
    <w:name w:val="annotation text"/>
    <w:basedOn w:val="Normal"/>
    <w:link w:val="CommentTextChar"/>
    <w:uiPriority w:val="99"/>
    <w:semiHidden/>
    <w:unhideWhenUsed/>
    <w:rsid w:val="006B2E0D"/>
    <w:pPr>
      <w:spacing w:line="240" w:lineRule="auto"/>
    </w:pPr>
    <w:rPr>
      <w:sz w:val="20"/>
      <w:szCs w:val="20"/>
    </w:rPr>
  </w:style>
  <w:style w:type="character" w:customStyle="1" w:styleId="CommentTextChar">
    <w:name w:val="Comment Text Char"/>
    <w:basedOn w:val="DefaultParagraphFont"/>
    <w:link w:val="CommentText"/>
    <w:uiPriority w:val="99"/>
    <w:semiHidden/>
    <w:rsid w:val="006B2E0D"/>
    <w:rPr>
      <w:sz w:val="20"/>
      <w:szCs w:val="20"/>
    </w:rPr>
  </w:style>
  <w:style w:type="paragraph" w:styleId="CommentSubject">
    <w:name w:val="annotation subject"/>
    <w:basedOn w:val="CommentText"/>
    <w:next w:val="CommentText"/>
    <w:link w:val="CommentSubjectChar"/>
    <w:uiPriority w:val="99"/>
    <w:semiHidden/>
    <w:unhideWhenUsed/>
    <w:rsid w:val="006B2E0D"/>
    <w:rPr>
      <w:b/>
      <w:bCs/>
    </w:rPr>
  </w:style>
  <w:style w:type="character" w:customStyle="1" w:styleId="CommentSubjectChar">
    <w:name w:val="Comment Subject Char"/>
    <w:basedOn w:val="CommentTextChar"/>
    <w:link w:val="CommentSubject"/>
    <w:uiPriority w:val="99"/>
    <w:semiHidden/>
    <w:rsid w:val="006B2E0D"/>
    <w:rPr>
      <w:b/>
      <w:bCs/>
      <w:sz w:val="20"/>
      <w:szCs w:val="20"/>
    </w:rPr>
  </w:style>
  <w:style w:type="paragraph" w:styleId="Revision">
    <w:name w:val="Revision"/>
    <w:hidden/>
    <w:uiPriority w:val="99"/>
    <w:semiHidden/>
    <w:rsid w:val="002550E3"/>
    <w:pPr>
      <w:spacing w:after="0" w:line="240" w:lineRule="auto"/>
    </w:pPr>
  </w:style>
  <w:style w:type="paragraph" w:styleId="BodyText">
    <w:name w:val="Body Text"/>
    <w:basedOn w:val="Normal"/>
    <w:link w:val="BodyTextChar"/>
    <w:uiPriority w:val="1"/>
    <w:qFormat/>
    <w:rsid w:val="00E3188F"/>
    <w:pPr>
      <w:widowControl w:val="0"/>
      <w:autoSpaceDE w:val="0"/>
      <w:autoSpaceDN w:val="0"/>
      <w:spacing w:after="0" w:line="240" w:lineRule="auto"/>
      <w:ind w:left="820"/>
    </w:pPr>
    <w:rPr>
      <w:rFonts w:ascii="Arial" w:eastAsia="Arial" w:hAnsi="Arial" w:cs="Arial"/>
      <w:lang w:eastAsia="en-US"/>
    </w:rPr>
  </w:style>
  <w:style w:type="character" w:customStyle="1" w:styleId="BodyTextChar">
    <w:name w:val="Body Text Char"/>
    <w:basedOn w:val="DefaultParagraphFont"/>
    <w:link w:val="BodyText"/>
    <w:uiPriority w:val="1"/>
    <w:rsid w:val="00E3188F"/>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E3EBE619D69E49A0F83178B45B7629" ma:contentTypeVersion="13" ma:contentTypeDescription="Create a new document." ma:contentTypeScope="" ma:versionID="ad0cc32a6ec896099c56a359779fa1a0">
  <xsd:schema xmlns:xsd="http://www.w3.org/2001/XMLSchema" xmlns:xs="http://www.w3.org/2001/XMLSchema" xmlns:p="http://schemas.microsoft.com/office/2006/metadata/properties" xmlns:ns2="3b03b752-aae4-456d-9922-c6661813a409" xmlns:ns3="e07a2b52-9579-494e-994b-e6ca24f8f1da" targetNamespace="http://schemas.microsoft.com/office/2006/metadata/properties" ma:root="true" ma:fieldsID="75718d9b3550a3b986b2a056c20b9caa" ns2:_="" ns3:_="">
    <xsd:import namespace="3b03b752-aae4-456d-9922-c6661813a409"/>
    <xsd:import namespace="e07a2b52-9579-494e-994b-e6ca24f8f1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3b752-aae4-456d-9922-c6661813a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a2b52-9579-494e-994b-e6ca24f8f1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E2BE24-DE59-4EBC-A636-4CF6B335F07B}">
  <ds:schemaRefs>
    <ds:schemaRef ds:uri="http://schemas.microsoft.com/sharepoint/v3/contenttype/forms"/>
  </ds:schemaRefs>
</ds:datastoreItem>
</file>

<file path=customXml/itemProps2.xml><?xml version="1.0" encoding="utf-8"?>
<ds:datastoreItem xmlns:ds="http://schemas.openxmlformats.org/officeDocument/2006/customXml" ds:itemID="{6B514A7F-B474-4474-8213-4CA865C06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3b752-aae4-456d-9922-c6661813a409"/>
    <ds:schemaRef ds:uri="e07a2b52-9579-494e-994b-e6ca24f8f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1FCDE9-A995-452D-9454-39D490B141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4726</Characters>
  <Application>Microsoft Office Word</Application>
  <DocSecurity>0</DocSecurity>
  <Lines>39</Lines>
  <Paragraphs>11</Paragraphs>
  <ScaleCrop>false</ScaleCrop>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Laing</dc:creator>
  <cp:keywords/>
  <dc:description/>
  <cp:lastModifiedBy>Jennifer Newton</cp:lastModifiedBy>
  <cp:revision>2</cp:revision>
  <cp:lastPrinted>2021-08-20T03:08:00Z</cp:lastPrinted>
  <dcterms:created xsi:type="dcterms:W3CDTF">2021-12-01T23:33:00Z</dcterms:created>
  <dcterms:modified xsi:type="dcterms:W3CDTF">2021-12-01T23:33:00Z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0x01010043E3EBE619D69E49A0F83178B45B7629</vt:lpwstr>
  </property>
</Properties>
</file>